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D17" w:rsidRDefault="00D33D17">
      <w:pPr>
        <w:pStyle w:val="Textkrper"/>
        <w:spacing w:before="0"/>
        <w:rPr>
          <w:rFonts w:ascii="Times New Roman"/>
          <w:sz w:val="20"/>
        </w:rPr>
      </w:pPr>
    </w:p>
    <w:p w:rsidR="00D33D17" w:rsidRDefault="00D33D17">
      <w:pPr>
        <w:pStyle w:val="Textkrper"/>
        <w:spacing w:before="0"/>
        <w:rPr>
          <w:rFonts w:ascii="Times New Roman"/>
          <w:sz w:val="20"/>
        </w:rPr>
      </w:pPr>
    </w:p>
    <w:p w:rsidR="00D33D17" w:rsidRDefault="00D33D17">
      <w:pPr>
        <w:pStyle w:val="Textkrper"/>
        <w:spacing w:before="10"/>
        <w:rPr>
          <w:rFonts w:ascii="Times New Roman"/>
          <w:sz w:val="18"/>
        </w:rPr>
      </w:pPr>
    </w:p>
    <w:p w:rsidR="00D33D17" w:rsidRDefault="00A3572F">
      <w:pPr>
        <w:pStyle w:val="berschrift1"/>
        <w:tabs>
          <w:tab w:val="left" w:pos="6722"/>
        </w:tabs>
        <w:spacing w:before="92"/>
        <w:ind w:left="483"/>
      </w:pPr>
      <w:r>
        <w:rPr>
          <w:noProof/>
          <w:lang w:bidi="ar-SA"/>
        </w:rPr>
        <mc:AlternateContent>
          <mc:Choice Requires="wpg">
            <w:drawing>
              <wp:anchor distT="0" distB="0" distL="114300" distR="114300" simplePos="0" relativeHeight="503304560" behindDoc="1" locked="0" layoutInCell="1" allowOverlap="1">
                <wp:simplePos x="0" y="0"/>
                <wp:positionH relativeFrom="page">
                  <wp:posOffset>3394710</wp:posOffset>
                </wp:positionH>
                <wp:positionV relativeFrom="paragraph">
                  <wp:posOffset>-208915</wp:posOffset>
                </wp:positionV>
                <wp:extent cx="728980" cy="728980"/>
                <wp:effectExtent l="13335" t="11430" r="10160" b="2540"/>
                <wp:wrapNone/>
                <wp:docPr id="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 cy="728980"/>
                          <a:chOff x="5346" y="-329"/>
                          <a:chExt cx="1148" cy="1148"/>
                        </a:xfrm>
                      </wpg:grpSpPr>
                      <wps:wsp>
                        <wps:cNvPr id="3" name="Freeform 99"/>
                        <wps:cNvSpPr>
                          <a:spLocks/>
                        </wps:cNvSpPr>
                        <wps:spPr bwMode="auto">
                          <a:xfrm>
                            <a:off x="5360" y="-322"/>
                            <a:ext cx="1111" cy="1133"/>
                          </a:xfrm>
                          <a:custGeom>
                            <a:avLst/>
                            <a:gdLst>
                              <a:gd name="T0" fmla="+- 0 5361 5361"/>
                              <a:gd name="T1" fmla="*/ T0 w 1111"/>
                              <a:gd name="T2" fmla="+- 0 245 -321"/>
                              <a:gd name="T3" fmla="*/ 245 h 1133"/>
                              <a:gd name="T4" fmla="+- 0 5916 5361"/>
                              <a:gd name="T5" fmla="*/ T4 w 1111"/>
                              <a:gd name="T6" fmla="+- 0 -321 -321"/>
                              <a:gd name="T7" fmla="*/ -321 h 1133"/>
                              <a:gd name="T8" fmla="+- 0 6471 5361"/>
                              <a:gd name="T9" fmla="*/ T8 w 1111"/>
                              <a:gd name="T10" fmla="+- 0 245 -321"/>
                              <a:gd name="T11" fmla="*/ 245 h 1133"/>
                              <a:gd name="T12" fmla="+- 0 5916 5361"/>
                              <a:gd name="T13" fmla="*/ T12 w 1111"/>
                              <a:gd name="T14" fmla="+- 0 812 -321"/>
                              <a:gd name="T15" fmla="*/ 812 h 1133"/>
                              <a:gd name="T16" fmla="+- 0 5361 5361"/>
                              <a:gd name="T17" fmla="*/ T16 w 1111"/>
                              <a:gd name="T18" fmla="+- 0 245 -321"/>
                              <a:gd name="T19" fmla="*/ 245 h 1133"/>
                            </a:gdLst>
                            <a:ahLst/>
                            <a:cxnLst>
                              <a:cxn ang="0">
                                <a:pos x="T1" y="T3"/>
                              </a:cxn>
                              <a:cxn ang="0">
                                <a:pos x="T5" y="T7"/>
                              </a:cxn>
                              <a:cxn ang="0">
                                <a:pos x="T9" y="T11"/>
                              </a:cxn>
                              <a:cxn ang="0">
                                <a:pos x="T13" y="T15"/>
                              </a:cxn>
                              <a:cxn ang="0">
                                <a:pos x="T17" y="T19"/>
                              </a:cxn>
                            </a:cxnLst>
                            <a:rect l="0" t="0" r="r" b="b"/>
                            <a:pathLst>
                              <a:path w="1111" h="1133">
                                <a:moveTo>
                                  <a:pt x="0" y="566"/>
                                </a:moveTo>
                                <a:lnTo>
                                  <a:pt x="555" y="0"/>
                                </a:lnTo>
                                <a:lnTo>
                                  <a:pt x="1110" y="566"/>
                                </a:lnTo>
                                <a:lnTo>
                                  <a:pt x="555" y="1133"/>
                                </a:lnTo>
                                <a:lnTo>
                                  <a:pt x="0" y="56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6134" y="-97"/>
                            <a:ext cx="353" cy="675"/>
                          </a:xfrm>
                          <a:custGeom>
                            <a:avLst/>
                            <a:gdLst>
                              <a:gd name="T0" fmla="+- 0 6134 6134"/>
                              <a:gd name="T1" fmla="*/ T0 w 353"/>
                              <a:gd name="T2" fmla="+- 0 -97 -97"/>
                              <a:gd name="T3" fmla="*/ -97 h 675"/>
                              <a:gd name="T4" fmla="+- 0 6134 6134"/>
                              <a:gd name="T5" fmla="*/ T4 w 353"/>
                              <a:gd name="T6" fmla="+- 0 578 -97"/>
                              <a:gd name="T7" fmla="*/ 578 h 675"/>
                              <a:gd name="T8" fmla="+- 0 6486 6134"/>
                              <a:gd name="T9" fmla="*/ T8 w 353"/>
                              <a:gd name="T10" fmla="+- 0 241 -97"/>
                              <a:gd name="T11" fmla="*/ 241 h 675"/>
                              <a:gd name="T12" fmla="+- 0 6134 6134"/>
                              <a:gd name="T13" fmla="*/ T12 w 353"/>
                              <a:gd name="T14" fmla="+- 0 -97 -97"/>
                              <a:gd name="T15" fmla="*/ -97 h 675"/>
                            </a:gdLst>
                            <a:ahLst/>
                            <a:cxnLst>
                              <a:cxn ang="0">
                                <a:pos x="T1" y="T3"/>
                              </a:cxn>
                              <a:cxn ang="0">
                                <a:pos x="T5" y="T7"/>
                              </a:cxn>
                              <a:cxn ang="0">
                                <a:pos x="T9" y="T11"/>
                              </a:cxn>
                              <a:cxn ang="0">
                                <a:pos x="T13" y="T15"/>
                              </a:cxn>
                            </a:cxnLst>
                            <a:rect l="0" t="0" r="r" b="b"/>
                            <a:pathLst>
                              <a:path w="353" h="675">
                                <a:moveTo>
                                  <a:pt x="0" y="0"/>
                                </a:moveTo>
                                <a:lnTo>
                                  <a:pt x="0" y="675"/>
                                </a:lnTo>
                                <a:lnTo>
                                  <a:pt x="352" y="3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7"/>
                        <wps:cNvSpPr>
                          <a:spLocks/>
                        </wps:cNvSpPr>
                        <wps:spPr bwMode="auto">
                          <a:xfrm>
                            <a:off x="6134" y="-97"/>
                            <a:ext cx="353" cy="675"/>
                          </a:xfrm>
                          <a:custGeom>
                            <a:avLst/>
                            <a:gdLst>
                              <a:gd name="T0" fmla="+- 0 6134 6134"/>
                              <a:gd name="T1" fmla="*/ T0 w 353"/>
                              <a:gd name="T2" fmla="+- 0 -97 -97"/>
                              <a:gd name="T3" fmla="*/ -97 h 675"/>
                              <a:gd name="T4" fmla="+- 0 6486 6134"/>
                              <a:gd name="T5" fmla="*/ T4 w 353"/>
                              <a:gd name="T6" fmla="+- 0 241 -97"/>
                              <a:gd name="T7" fmla="*/ 241 h 675"/>
                              <a:gd name="T8" fmla="+- 0 6134 6134"/>
                              <a:gd name="T9" fmla="*/ T8 w 353"/>
                              <a:gd name="T10" fmla="+- 0 578 -97"/>
                              <a:gd name="T11" fmla="*/ 578 h 675"/>
                              <a:gd name="T12" fmla="+- 0 6134 6134"/>
                              <a:gd name="T13" fmla="*/ T12 w 353"/>
                              <a:gd name="T14" fmla="+- 0 -97 -97"/>
                              <a:gd name="T15" fmla="*/ -97 h 675"/>
                            </a:gdLst>
                            <a:ahLst/>
                            <a:cxnLst>
                              <a:cxn ang="0">
                                <a:pos x="T1" y="T3"/>
                              </a:cxn>
                              <a:cxn ang="0">
                                <a:pos x="T5" y="T7"/>
                              </a:cxn>
                              <a:cxn ang="0">
                                <a:pos x="T9" y="T11"/>
                              </a:cxn>
                              <a:cxn ang="0">
                                <a:pos x="T13" y="T15"/>
                              </a:cxn>
                            </a:cxnLst>
                            <a:rect l="0" t="0" r="r" b="b"/>
                            <a:pathLst>
                              <a:path w="353" h="675">
                                <a:moveTo>
                                  <a:pt x="0" y="0"/>
                                </a:moveTo>
                                <a:lnTo>
                                  <a:pt x="352" y="338"/>
                                </a:lnTo>
                                <a:lnTo>
                                  <a:pt x="0" y="67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96"/>
                        <wps:cNvSpPr>
                          <a:spLocks/>
                        </wps:cNvSpPr>
                        <wps:spPr bwMode="auto">
                          <a:xfrm>
                            <a:off x="5353" y="-97"/>
                            <a:ext cx="353" cy="675"/>
                          </a:xfrm>
                          <a:custGeom>
                            <a:avLst/>
                            <a:gdLst>
                              <a:gd name="T0" fmla="+- 0 5706 5353"/>
                              <a:gd name="T1" fmla="*/ T0 w 353"/>
                              <a:gd name="T2" fmla="+- 0 -97 -97"/>
                              <a:gd name="T3" fmla="*/ -97 h 675"/>
                              <a:gd name="T4" fmla="+- 0 5353 5353"/>
                              <a:gd name="T5" fmla="*/ T4 w 353"/>
                              <a:gd name="T6" fmla="+- 0 241 -97"/>
                              <a:gd name="T7" fmla="*/ 241 h 675"/>
                              <a:gd name="T8" fmla="+- 0 5706 5353"/>
                              <a:gd name="T9" fmla="*/ T8 w 353"/>
                              <a:gd name="T10" fmla="+- 0 578 -97"/>
                              <a:gd name="T11" fmla="*/ 578 h 675"/>
                              <a:gd name="T12" fmla="+- 0 5706 5353"/>
                              <a:gd name="T13" fmla="*/ T12 w 353"/>
                              <a:gd name="T14" fmla="+- 0 -97 -97"/>
                              <a:gd name="T15" fmla="*/ -97 h 675"/>
                            </a:gdLst>
                            <a:ahLst/>
                            <a:cxnLst>
                              <a:cxn ang="0">
                                <a:pos x="T1" y="T3"/>
                              </a:cxn>
                              <a:cxn ang="0">
                                <a:pos x="T5" y="T7"/>
                              </a:cxn>
                              <a:cxn ang="0">
                                <a:pos x="T9" y="T11"/>
                              </a:cxn>
                              <a:cxn ang="0">
                                <a:pos x="T13" y="T15"/>
                              </a:cxn>
                            </a:cxnLst>
                            <a:rect l="0" t="0" r="r" b="b"/>
                            <a:pathLst>
                              <a:path w="353" h="675">
                                <a:moveTo>
                                  <a:pt x="353" y="0"/>
                                </a:moveTo>
                                <a:lnTo>
                                  <a:pt x="0" y="338"/>
                                </a:lnTo>
                                <a:lnTo>
                                  <a:pt x="353" y="675"/>
                                </a:lnTo>
                                <a:lnTo>
                                  <a:pt x="3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5"/>
                        <wps:cNvSpPr>
                          <a:spLocks/>
                        </wps:cNvSpPr>
                        <wps:spPr bwMode="auto">
                          <a:xfrm>
                            <a:off x="5353" y="-97"/>
                            <a:ext cx="353" cy="675"/>
                          </a:xfrm>
                          <a:custGeom>
                            <a:avLst/>
                            <a:gdLst>
                              <a:gd name="T0" fmla="+- 0 5706 5353"/>
                              <a:gd name="T1" fmla="*/ T0 w 353"/>
                              <a:gd name="T2" fmla="+- 0 578 -97"/>
                              <a:gd name="T3" fmla="*/ 578 h 675"/>
                              <a:gd name="T4" fmla="+- 0 5353 5353"/>
                              <a:gd name="T5" fmla="*/ T4 w 353"/>
                              <a:gd name="T6" fmla="+- 0 241 -97"/>
                              <a:gd name="T7" fmla="*/ 241 h 675"/>
                              <a:gd name="T8" fmla="+- 0 5706 5353"/>
                              <a:gd name="T9" fmla="*/ T8 w 353"/>
                              <a:gd name="T10" fmla="+- 0 -97 -97"/>
                              <a:gd name="T11" fmla="*/ -97 h 675"/>
                              <a:gd name="T12" fmla="+- 0 5706 5353"/>
                              <a:gd name="T13" fmla="*/ T12 w 353"/>
                              <a:gd name="T14" fmla="+- 0 578 -97"/>
                              <a:gd name="T15" fmla="*/ 578 h 675"/>
                            </a:gdLst>
                            <a:ahLst/>
                            <a:cxnLst>
                              <a:cxn ang="0">
                                <a:pos x="T1" y="T3"/>
                              </a:cxn>
                              <a:cxn ang="0">
                                <a:pos x="T5" y="T7"/>
                              </a:cxn>
                              <a:cxn ang="0">
                                <a:pos x="T9" y="T11"/>
                              </a:cxn>
                              <a:cxn ang="0">
                                <a:pos x="T13" y="T15"/>
                              </a:cxn>
                            </a:cxnLst>
                            <a:rect l="0" t="0" r="r" b="b"/>
                            <a:pathLst>
                              <a:path w="353" h="675">
                                <a:moveTo>
                                  <a:pt x="353" y="675"/>
                                </a:moveTo>
                                <a:lnTo>
                                  <a:pt x="0" y="338"/>
                                </a:lnTo>
                                <a:lnTo>
                                  <a:pt x="353" y="0"/>
                                </a:lnTo>
                                <a:lnTo>
                                  <a:pt x="353" y="6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25ACD" id="Group 94" o:spid="_x0000_s1026" style="position:absolute;margin-left:267.3pt;margin-top:-16.45pt;width:57.4pt;height:57.4pt;z-index:-11920;mso-position-horizontal-relative:page" coordorigin="5346,-329" coordsize="1148,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XMggYAAGUpAAAOAAAAZHJzL2Uyb0RvYy54bWzsWm1vo0YQ/l6p/2HFx1Y+AwZsrHNOd3F8&#10;qnRtTzr3B2wAG1TM0oXEuVb9752ZZTEQSJyXJtXV+WBDdjw7+8zuPs8svH13s0vZdSSLRGQLw3pj&#10;GizKAhEm2XZh/LZejWYGK0qehTwVWbQwvkaF8e7s++/e7vN5ZItYpGEkGTjJivk+XxhxWebz8bgI&#10;4mjHizcijzJo3Ai54yXcyu04lHwP3nfp2DZNb7wXMsylCKKigP8uVaNxRv43mygof91siqhk6cKA&#10;2Er6lPR5iZ/js7d8vpU8j5OgCoM/IoodTzLotHa15CVnVzK55WqXBFIUYlO+CcRuLDabJIhoDDAa&#10;y+yM5qMUVzmNZTvfb/MaJoC2g9Oj3Qa/XH+WLAkXhm2wjO8gRdQr8x3EZp9v52DyUeZf8s9SDRAu&#10;P4ng9wKax912vN8qY3a5/1mE4I9flYKwudnIHbqAUbMbSsHXOgXRTckC+OfUnvkzSFQATdU1pSiI&#10;IY/4K3fieAaD1tHE9lX6gvii+rVlOTDf8Ld0hRHyueqWQq1Cw3HBdCsOiBZPQ/RLzPOIElUgXBWi&#10;E43oSkYRTmHmU8TYOVhpRIsmnI0WNCsA9XuBdCceIKYgsRUkGk4L/jQgkwm21YDweXBVlB8jQTnh&#10;15+KkpDehnBFmQ6rCbEG75tdCuvixxEzGXRn0YfqalubQU/K7IcxW5tsz6j3yqn2BdOs4ct2XAaJ&#10;tLquALraFdrE4EvFD0us7tDRViou3/J643K1GcblDMQFk6oRF8bUG9hUm4EvMuqPDGZhw5vnTPsR&#10;87UZRjYbiMxqwz8EGSb6CMysdgLcIdCsZgrWlj0UXDsHMzDsy6fVzAEa9cNmtbMwPNOaaVhD2vvn&#10;mtVOwyByzTS0Zxuslno98FgvkeAmq9YIXDGOVGfSDpeLAveoNaQCluNaLziwwgU1YAzQoPG0Wp13&#10;G0OoaAzJVmv5bmtMIpm7x5kDrGRO2xSMnbyr72rAEhi1y6XSYMCll2oN57xEnHC8eMn2uBfj3Izx&#10;AtYwtuzEdbQWZFMeqMD1vCrMQ3uaNe1cV4FFvA1x6Vb9nZM36E7thweH2kB/K0PtTu8tgx6H3AWp&#10;KCKVCBws7a41AIhbY4fNxCpJU9oN0wxh8V3bJTQKkSYhNiIghdxenqeSXXNULPRXgdIyA2WQheQs&#10;jnh4UV2XPEnVNQ0F/QETVOlATiBJ8pdv+hezi5kzcmzvYuSYy+Xo/ercGXkra+ouJ8vz86X1N4Zm&#10;OfM4CcMow+i0PLKc48iyEmpK2NQCqTWK1mBX9Hd7sON2GAQyjEV/0+iA3RVZKmq/FOFXIE4plN4D&#10;fQoXsZB/GmwPWm9hFH9ccRkZLP0pA+r3LceBFJd047hTG25ks+Wy2cKzAFwtjNKApY+X56USlFe5&#10;TLYx9GRRWjPxHpTPJkFapfhUVNUNqI8XkiGwQythd5AhM0T5uWWIZ02gK9g/Rj7tZTT3SNRNXNiH&#10;UJV5U70RaS3YXCEP0CDYF6MOaQ0cJEGTBEmDYN8dmzYDQrSsjvjgqEl/aBKzKvhhATIYVJP8SID0&#10;BNVhvumsL6gm7blg0htUm/Q8Z+b1ItUkPdIePUHdkh4ginRyD1B1lIfVH1ZHeAyC1SM8+iJr646B&#10;JLZkRyuLsD9+e8SOjFNLk8cwNQKNRI1THcnjwMOKMBUPavY9tLZpVVkd1rpu1d/K18SFdQh7wmRC&#10;uxERluL6tl27T932EOYdppxhfk1JsdWcfTedWrZjfrD90cqbTUfOynFhqpmzkWn5H3zPdHxnuWrT&#10;6acki55Opy8gImoBgBFrxtXfJ+atz536DwBg3+8yLzHjiXmpYB/YtB/DvEMk93DmtZ1ejmsyL5oc&#10;w7xDGuURzItkD3B1lUyLeQcFwYl576y/n6Ok/o8w78M49T6Gfjrz1vyJpfoL0BX0cqp5TzUvCNjb&#10;zEtnS8/NvC4p5peped2piefbt+vZ16x5MZ7eoF6TeQeRemXmHYzrVPNSTfGYw+x/nXn1Cj+u6r2v&#10;mtXe7uNebad7PdW99HycjpFfQEic6t7j3lDor3uhWOrWvXTue2Jf9aC6v5hr1r2DtVz72PObZ9+B&#10;I4JW3Ys2veV4p+59XvYdqsibuqeVRSCq04nzrWfDxHN3nDhrHjzw5d2nzsfyb5dXNb/qs2lYjK3n&#10;Vbr9IefOp+r3nsfb/8MnvvQaGrzLR3q3eu8QXxZs3sN18+3Is38AAAD//wMAUEsDBBQABgAIAAAA&#10;IQBxfIRC4gAAAAoBAAAPAAAAZHJzL2Rvd25yZXYueG1sTI9Bb4JAEIXvTfofNmPSmy4IEkEWY0zb&#10;k2lSbdL0NrIjENldwq6A/77bUz1O3pf3vsm3k2rZQL1tjBYQLgJgpEsjG10J+Dq9zdfArEMtsTWa&#10;BNzJwrZ4fsoxk2bUnzQcXcV8ibYZCqid6zLObVmTQrswHWmfXUyv0Pmzr7jscfTlquXLIEi4wkb7&#10;hRo72tdUXo83JeB9xHEXha/D4XrZ339Oq4/vQ0hCvMym3QaYo8n9w/Cn79Wh8E5nc9PSslbAKooT&#10;jwqYR8sUmCeSOI2BnQWswxR4kfPHF4pfAAAA//8DAFBLAQItABQABgAIAAAAIQC2gziS/gAAAOEB&#10;AAATAAAAAAAAAAAAAAAAAAAAAABbQ29udGVudF9UeXBlc10ueG1sUEsBAi0AFAAGAAgAAAAhADj9&#10;If/WAAAAlAEAAAsAAAAAAAAAAAAAAAAALwEAAF9yZWxzLy5yZWxzUEsBAi0AFAAGAAgAAAAhALxq&#10;JcyCBgAAZSkAAA4AAAAAAAAAAAAAAAAALgIAAGRycy9lMm9Eb2MueG1sUEsBAi0AFAAGAAgAAAAh&#10;AHF8hELiAAAACgEAAA8AAAAAAAAAAAAAAAAA3AgAAGRycy9kb3ducmV2LnhtbFBLBQYAAAAABAAE&#10;APMAAADrCQAAAAA=&#10;">
                <v:shape id="Freeform 99" o:spid="_x0000_s1027" style="position:absolute;left:5360;top:-322;width:1111;height:1133;visibility:visible;mso-wrap-style:square;v-text-anchor:top" coordsize="111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pRAwwAAANoAAAAPAAAAZHJzL2Rvd25yZXYueG1sRI/NasJA&#10;FIX3hb7DcAvd1UkVRKKjaEXbhVkYRbfXzDUTzNwJmanGt3eEQpeH8/NxJrPO1uJKra8cK/jsJSCI&#10;C6crLhXsd6uPEQgfkDXWjknBnTzMpq8vE0y1u/GWrnkoRRxhn6ICE0KTSukLQxZ9zzXE0Tu71mKI&#10;si2lbvEWx20t+0kylBYrjgSDDX0ZKi75r43c7/NyUZ76Jltnx+WmWiWHbLtX6v2tm49BBOrCf/iv&#10;/aMVDOB5Jd4AOX0AAAD//wMAUEsBAi0AFAAGAAgAAAAhANvh9svuAAAAhQEAABMAAAAAAAAAAAAA&#10;AAAAAAAAAFtDb250ZW50X1R5cGVzXS54bWxQSwECLQAUAAYACAAAACEAWvQsW78AAAAVAQAACwAA&#10;AAAAAAAAAAAAAAAfAQAAX3JlbHMvLnJlbHNQSwECLQAUAAYACAAAACEAO96UQMMAAADaAAAADwAA&#10;AAAAAAAAAAAAAAAHAgAAZHJzL2Rvd25yZXYueG1sUEsFBgAAAAADAAMAtwAAAPcCAAAAAA==&#10;" path="m,566l555,r555,566l555,1133,,566xe" filled="f">
                  <v:path arrowok="t" o:connecttype="custom" o:connectlocs="0,245;555,-321;1110,245;555,812;0,245" o:connectangles="0,0,0,0,0"/>
                </v:shape>
                <v:shape id="Freeform 98" o:spid="_x0000_s1028" style="position:absolute;left:6134;top:-97;width:353;height:675;visibility:visible;mso-wrap-style:square;v-text-anchor:top" coordsize="3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F25wgAAANoAAAAPAAAAZHJzL2Rvd25yZXYueG1sRI/RisIw&#10;FETfBf8hXMEXWVNl0bUaRRcW8iKi7gfcba5tsbkpTVarX28EwcdhZs4wi1VrK3GhxpeOFYyGCQji&#10;zJmScwW/x5+PLxA+IBusHJOCG3lYLbudBabGXXlPl0PIRYSwT1FBEUKdSumzgiz6oauJo3dyjcUQ&#10;ZZNL0+A1wm0lx0kykRZLjgsF1vRdUHY+/FsFYTCtb5tye9f2b7fR95keEGml+r12PQcRqA3v8Kut&#10;jYJPeF6JN0AuHwAAAP//AwBQSwECLQAUAAYACAAAACEA2+H2y+4AAACFAQAAEwAAAAAAAAAAAAAA&#10;AAAAAAAAW0NvbnRlbnRfVHlwZXNdLnhtbFBLAQItABQABgAIAAAAIQBa9CxbvwAAABUBAAALAAAA&#10;AAAAAAAAAAAAAB8BAABfcmVscy8ucmVsc1BLAQItABQABgAIAAAAIQC3hF25wgAAANoAAAAPAAAA&#10;AAAAAAAAAAAAAAcCAABkcnMvZG93bnJldi54bWxQSwUGAAAAAAMAAwC3AAAA9gIAAAAA&#10;" path="m,l,675,352,338,,xe" fillcolor="black" stroked="f">
                  <v:path arrowok="t" o:connecttype="custom" o:connectlocs="0,-97;0,578;352,241;0,-97" o:connectangles="0,0,0,0"/>
                </v:shape>
                <v:shape id="Freeform 97" o:spid="_x0000_s1029" style="position:absolute;left:6134;top:-97;width:353;height:675;visibility:visible;mso-wrap-style:square;v-text-anchor:top" coordsize="3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nvgAAANoAAAAPAAAAZHJzL2Rvd25yZXYueG1sRI/NCsIw&#10;EITvgu8QVvBSNFVRpBrFH0Sv/jzA0qxttdmUJmp9eyMIHoeZ+YaZLxtTiifVrrCsYNCPQRCnVhec&#10;Kbicd70pCOeRNZaWScGbHCwX7dYcE21ffKTnyWciQNglqCD3vkqkdGlOBl3fVsTBu9raoA+yzqSu&#10;8RXgppTDOJ5IgwWHhRwr2uSU3k8Po+Cxb+TWTmR0W69sdB1No31JpFS306xmIDw1/h/+tQ9awRi+&#10;V8INkIsPAAAA//8DAFBLAQItABQABgAIAAAAIQDb4fbL7gAAAIUBAAATAAAAAAAAAAAAAAAAAAAA&#10;AABbQ29udGVudF9UeXBlc10ueG1sUEsBAi0AFAAGAAgAAAAhAFr0LFu/AAAAFQEAAAsAAAAAAAAA&#10;AAAAAAAAHwEAAF9yZWxzLy5yZWxzUEsBAi0AFAAGAAgAAAAhAL9Grye+AAAA2gAAAA8AAAAAAAAA&#10;AAAAAAAABwIAAGRycy9kb3ducmV2LnhtbFBLBQYAAAAAAwADALcAAADyAgAAAAA=&#10;" path="m,l352,338,,675,,xe" filled="f">
                  <v:path arrowok="t" o:connecttype="custom" o:connectlocs="0,-97;352,241;0,578;0,-97" o:connectangles="0,0,0,0"/>
                </v:shape>
                <v:shape id="Freeform 96" o:spid="_x0000_s1030" style="position:absolute;left:5353;top:-97;width:353;height:675;visibility:visible;mso-wrap-style:square;v-text-anchor:top" coordsize="3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ZVwQAAANoAAAAPAAAAZHJzL2Rvd25yZXYueG1sRI9Bi8Iw&#10;FITvgv8hPMGLrKke1O0aRQUhF5FVf8Db5tkWm5fSRK3+eiMIexxm5htmvmxtJW7U+NKxgtEwAUGc&#10;OVNyruB03H7NQPiAbLByTAoe5GG56HbmmBp351+6HUIuIoR9igqKEOpUSp8VZNEPXU0cvbNrLIYo&#10;m1yaBu8Rbis5TpKJtFhyXCiwpk1B2eVwtQrCYFo/1uXuqe3ffq2f33pApJXq99rVD4hAbfgPf9ra&#10;KJjA+0q8AXLxAgAA//8DAFBLAQItABQABgAIAAAAIQDb4fbL7gAAAIUBAAATAAAAAAAAAAAAAAAA&#10;AAAAAABbQ29udGVudF9UeXBlc10ueG1sUEsBAi0AFAAGAAgAAAAhAFr0LFu/AAAAFQEAAAsAAAAA&#10;AAAAAAAAAAAAHwEAAF9yZWxzLy5yZWxzUEsBAi0AFAAGAAgAAAAhACgaZlXBAAAA2gAAAA8AAAAA&#10;AAAAAAAAAAAABwIAAGRycy9kb3ducmV2LnhtbFBLBQYAAAAAAwADALcAAAD1AgAAAAA=&#10;" path="m353,l,338,353,675,353,xe" fillcolor="black" stroked="f">
                  <v:path arrowok="t" o:connecttype="custom" o:connectlocs="353,-97;0,241;353,578;353,-97" o:connectangles="0,0,0,0"/>
                </v:shape>
                <v:shape id="Freeform 95" o:spid="_x0000_s1031" style="position:absolute;left:5353;top:-97;width:353;height:675;visibility:visible;mso-wrap-style:square;v-text-anchor:top" coordsize="3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JTLvgAAANoAAAAPAAAAZHJzL2Rvd25yZXYueG1sRI/NCsIw&#10;EITvgu8QVvBSNFVBpRrFH0Sv/jzA0qxttdmUJmp9eyMIHoeZ+YaZLxtTiifVrrCsYNCPQRCnVhec&#10;Kbicd70pCOeRNZaWScGbHCwX7dYcE21ffKTnyWciQNglqCD3vkqkdGlOBl3fVsTBu9raoA+yzqSu&#10;8RXgppTDOB5LgwWHhRwr2uSU3k8Po+Cxb+TWjmV0W69sdB1No31JpFS306xmIDw1/h/+tQ9awQS+&#10;V8INkIsPAAAA//8DAFBLAQItABQABgAIAAAAIQDb4fbL7gAAAIUBAAATAAAAAAAAAAAAAAAAAAAA&#10;AABbQ29udGVudF9UeXBlc10ueG1sUEsBAi0AFAAGAAgAAAAhAFr0LFu/AAAAFQEAAAsAAAAAAAAA&#10;AAAAAAAAHwEAAF9yZWxzLy5yZWxzUEsBAi0AFAAGAAgAAAAhACDYlMu+AAAA2gAAAA8AAAAAAAAA&#10;AAAAAAAABwIAAGRycy9kb3ducmV2LnhtbFBLBQYAAAAAAwADALcAAADyAgAAAAA=&#10;" path="m353,675l,338,353,r,675xe" filled="f">
                  <v:path arrowok="t" o:connecttype="custom" o:connectlocs="353,578;0,241;353,-97;353,578" o:connectangles="0,0,0,0"/>
                </v:shape>
                <w10:wrap anchorx="page"/>
              </v:group>
            </w:pict>
          </mc:Fallback>
        </mc:AlternateContent>
      </w:r>
      <w:r w:rsidR="008115DD">
        <w:t>Stadt Leverkusen</w:t>
      </w:r>
      <w:r w:rsidR="008115DD">
        <w:tab/>
        <w:t>Der</w:t>
      </w:r>
      <w:r w:rsidR="008115DD">
        <w:rPr>
          <w:spacing w:val="-1"/>
        </w:rPr>
        <w:t xml:space="preserve"> </w:t>
      </w:r>
      <w:r w:rsidR="008115DD">
        <w:t>Oberbürgermeister</w:t>
      </w:r>
    </w:p>
    <w:p w:rsidR="00D33D17" w:rsidRDefault="00D33D17">
      <w:pPr>
        <w:pStyle w:val="Textkrper"/>
        <w:spacing w:before="0"/>
        <w:rPr>
          <w:b/>
          <w:sz w:val="30"/>
        </w:rPr>
      </w:pPr>
    </w:p>
    <w:p w:rsidR="00D33D17" w:rsidRDefault="00D33D17">
      <w:pPr>
        <w:pStyle w:val="Textkrper"/>
        <w:spacing w:before="10"/>
        <w:rPr>
          <w:b/>
          <w:sz w:val="33"/>
        </w:rPr>
      </w:pPr>
    </w:p>
    <w:p w:rsidR="00D33D17" w:rsidRDefault="008115DD" w:rsidP="00BA31EC">
      <w:pPr>
        <w:rPr>
          <w:b/>
          <w:sz w:val="28"/>
        </w:rPr>
      </w:pPr>
      <w:r>
        <w:rPr>
          <w:b/>
          <w:sz w:val="28"/>
        </w:rPr>
        <w:t>Besondere Vertragsbedingungen für die Ausführung von Bauleistungen</w:t>
      </w:r>
    </w:p>
    <w:p w:rsidR="00D33D17" w:rsidRDefault="008115DD" w:rsidP="00BA31EC">
      <w:pPr>
        <w:pStyle w:val="berschrift2"/>
        <w:spacing w:before="119"/>
        <w:ind w:left="0" w:firstLine="0"/>
      </w:pPr>
      <w:r>
        <w:t xml:space="preserve">(in der Fassung von </w:t>
      </w:r>
      <w:r w:rsidR="00894B7A">
        <w:t>Novemb</w:t>
      </w:r>
      <w:r>
        <w:t>er 2019)</w:t>
      </w:r>
      <w:r w:rsidR="00BA31EC">
        <w:br/>
      </w:r>
    </w:p>
    <w:p w:rsidR="00894B7A" w:rsidRPr="00C340DF" w:rsidRDefault="00894B7A" w:rsidP="00894B7A">
      <w:pPr>
        <w:spacing w:after="120"/>
      </w:pPr>
      <w:r w:rsidRPr="00C340DF">
        <w:t>Die folgenden Vertragsbedingungen beziehen sich auf die Allgemeinen Vertragsbedingungen für die Ausführung von Bauleistungen (VOB Teil B), in der jeweils zum Zeitpunkt der Aufforderung zur Angebotsabgabe geltenden Fassung.</w:t>
      </w:r>
    </w:p>
    <w:p w:rsidR="00894B7A" w:rsidRPr="00C340DF" w:rsidRDefault="00894B7A" w:rsidP="00894B7A">
      <w:pPr>
        <w:spacing w:after="120" w:line="360" w:lineRule="auto"/>
      </w:pPr>
      <w:r w:rsidRPr="00C340DF">
        <w:t>Projekt/Maßnahme:</w:t>
      </w:r>
    </w:p>
    <w:p w:rsidR="00894B7A" w:rsidRPr="00C340DF" w:rsidRDefault="00894B7A" w:rsidP="00894B7A">
      <w:pPr>
        <w:spacing w:after="120" w:line="360" w:lineRule="auto"/>
      </w:pPr>
      <w:r w:rsidRPr="00C340DF">
        <w:fldChar w:fldCharType="begin">
          <w:ffData>
            <w:name w:val="Text56"/>
            <w:enabled/>
            <w:calcOnExit w:val="0"/>
            <w:textInput/>
          </w:ffData>
        </w:fldChar>
      </w:r>
      <w:r w:rsidRPr="00C340DF">
        <w:instrText xml:space="preserve"> FORMTEXT </w:instrText>
      </w:r>
      <w:r w:rsidRPr="00C340DF">
        <w:fldChar w:fldCharType="separate"/>
      </w:r>
      <w:bookmarkStart w:id="0" w:name="_GoBack"/>
      <w:r w:rsidRPr="00C340DF">
        <w:t> </w:t>
      </w:r>
      <w:r w:rsidRPr="00C340DF">
        <w:t> </w:t>
      </w:r>
      <w:r w:rsidRPr="00C340DF">
        <w:t> </w:t>
      </w:r>
      <w:r w:rsidRPr="00C340DF">
        <w:t> </w:t>
      </w:r>
      <w:r w:rsidRPr="00C340DF">
        <w:t> </w:t>
      </w:r>
      <w:bookmarkEnd w:id="0"/>
      <w:r w:rsidRPr="00C340DF">
        <w:rPr>
          <w:rFonts w:ascii="Akzidenz Grotesk Roman" w:hAnsi="Akzidenz Grotesk Roman"/>
        </w:rPr>
        <w:fldChar w:fldCharType="end"/>
      </w:r>
    </w:p>
    <w:p w:rsidR="00894B7A" w:rsidRPr="00C340DF" w:rsidRDefault="00894B7A" w:rsidP="00894B7A">
      <w:pPr>
        <w:spacing w:after="120" w:line="360" w:lineRule="auto"/>
      </w:pPr>
      <w:r w:rsidRPr="00C340DF">
        <w:t>Auszuführende Arbeiten:</w:t>
      </w:r>
    </w:p>
    <w:p w:rsidR="00894B7A" w:rsidRPr="00C340DF" w:rsidRDefault="00894B7A" w:rsidP="00894B7A">
      <w:pPr>
        <w:spacing w:after="120" w:line="360" w:lineRule="auto"/>
      </w:pPr>
      <w:r w:rsidRPr="00C340DF">
        <w:rPr>
          <w:b/>
        </w:rPr>
        <w:fldChar w:fldCharType="begin">
          <w:ffData>
            <w:name w:val="Text57"/>
            <w:enabled/>
            <w:calcOnExit w:val="0"/>
            <w:textInput/>
          </w:ffData>
        </w:fldChar>
      </w:r>
      <w:r w:rsidRPr="00C340DF">
        <w:rPr>
          <w:b/>
        </w:rPr>
        <w:instrText xml:space="preserve"> FORMTEXT </w:instrText>
      </w:r>
      <w:r w:rsidRPr="00C340DF">
        <w:rPr>
          <w:b/>
        </w:rPr>
      </w:r>
      <w:r w:rsidRPr="00C340DF">
        <w:rPr>
          <w:b/>
        </w:rPr>
        <w:fldChar w:fldCharType="separate"/>
      </w:r>
      <w:r w:rsidRPr="00C340DF">
        <w:rPr>
          <w:b/>
        </w:rPr>
        <w:t> </w:t>
      </w:r>
      <w:r w:rsidRPr="00C340DF">
        <w:rPr>
          <w:b/>
        </w:rPr>
        <w:t> </w:t>
      </w:r>
      <w:r w:rsidRPr="00C340DF">
        <w:rPr>
          <w:b/>
        </w:rPr>
        <w:t> </w:t>
      </w:r>
      <w:r w:rsidRPr="00C340DF">
        <w:rPr>
          <w:b/>
        </w:rPr>
        <w:t> </w:t>
      </w:r>
      <w:r w:rsidRPr="00C340DF">
        <w:rPr>
          <w:b/>
        </w:rPr>
        <w:t> </w:t>
      </w:r>
      <w:r w:rsidRPr="00C340DF">
        <w:rPr>
          <w:rFonts w:ascii="Akzidenz Grotesk Roman" w:hAnsi="Akzidenz Grotesk Roman"/>
        </w:rPr>
        <w:fldChar w:fldCharType="end"/>
      </w:r>
    </w:p>
    <w:p w:rsidR="00894B7A" w:rsidRPr="00C340DF" w:rsidRDefault="00894B7A" w:rsidP="00894B7A">
      <w:pPr>
        <w:pStyle w:val="Listenabsatz"/>
        <w:widowControl/>
        <w:numPr>
          <w:ilvl w:val="0"/>
          <w:numId w:val="6"/>
        </w:numPr>
        <w:tabs>
          <w:tab w:val="left" w:pos="567"/>
        </w:tabs>
        <w:autoSpaceDE/>
        <w:autoSpaceDN/>
        <w:spacing w:after="120"/>
        <w:ind w:left="567" w:right="119" w:hanging="567"/>
        <w:jc w:val="both"/>
        <w:rPr>
          <w:b/>
        </w:rPr>
      </w:pPr>
      <w:r w:rsidRPr="00C340DF">
        <w:rPr>
          <w:b/>
        </w:rPr>
        <w:t>Vergütung Preise/ Gleitklauseln (§ 2)</w:t>
      </w:r>
    </w:p>
    <w:p w:rsidR="00894B7A" w:rsidRPr="00C340DF" w:rsidRDefault="00894B7A" w:rsidP="00894B7A">
      <w:pPr>
        <w:pStyle w:val="Ebene3Text"/>
        <w:spacing w:after="120"/>
        <w:ind w:left="1131" w:hanging="564"/>
        <w:rPr>
          <w:rFonts w:cs="Arial"/>
          <w:szCs w:val="22"/>
        </w:rPr>
      </w:pPr>
      <w:r w:rsidRPr="00C340DF">
        <w:rPr>
          <w:rFonts w:cs="Arial"/>
          <w:szCs w:val="22"/>
        </w:rPr>
        <w:fldChar w:fldCharType="begin">
          <w:ffData>
            <w:name w:val="Kontrollkästchen139"/>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rFonts w:cs="Arial"/>
          <w:szCs w:val="22"/>
        </w:rPr>
        <w:fldChar w:fldCharType="end"/>
      </w:r>
      <w:r w:rsidRPr="00C340DF">
        <w:rPr>
          <w:rFonts w:cs="Arial"/>
          <w:szCs w:val="22"/>
        </w:rPr>
        <w:tab/>
        <w:t xml:space="preserve">Die Festpreise verstehen sich, soweit im Leistungsverzeichnis nichts </w:t>
      </w:r>
      <w:proofErr w:type="gramStart"/>
      <w:r w:rsidRPr="00C340DF">
        <w:rPr>
          <w:rFonts w:cs="Arial"/>
          <w:szCs w:val="22"/>
        </w:rPr>
        <w:t>anderes</w:t>
      </w:r>
      <w:proofErr w:type="gramEnd"/>
      <w:r w:rsidRPr="00C340DF">
        <w:rPr>
          <w:rFonts w:cs="Arial"/>
          <w:szCs w:val="22"/>
        </w:rPr>
        <w:t xml:space="preserve"> vermerkt ist, einschließlich Lieferung sämtlicher Materialien, der Löhne, der An-, Ab- und evtl. Zwischentransporte, auch bauseits gelieferter Stoffe, dem Herrichten, Vorhalten und Unterhalten der Baustelleneinrichtung, sowie aller zur Gesamtleistung notwendigen Aufwendungen.</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66"/>
            <w:enabled/>
            <w:calcOnExit w:val="0"/>
            <w:checkBox>
              <w:sizeAuto/>
              <w:default w:val="0"/>
              <w:checked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rFonts w:cs="Arial"/>
          <w:szCs w:val="22"/>
        </w:rPr>
        <w:fldChar w:fldCharType="end"/>
      </w:r>
      <w:r w:rsidRPr="00C340DF">
        <w:rPr>
          <w:rFonts w:cs="Arial"/>
          <w:szCs w:val="22"/>
        </w:rPr>
        <w:tab/>
        <w:t xml:space="preserve">Sämtliche Preise gelten als Festpreise bis Fertigstellung, sofern nichts </w:t>
      </w:r>
      <w:proofErr w:type="gramStart"/>
      <w:r w:rsidRPr="00C340DF">
        <w:rPr>
          <w:rFonts w:cs="Arial"/>
          <w:szCs w:val="22"/>
        </w:rPr>
        <w:t>anderes</w:t>
      </w:r>
      <w:proofErr w:type="gramEnd"/>
      <w:r w:rsidRPr="00C340DF">
        <w:rPr>
          <w:rFonts w:cs="Arial"/>
          <w:szCs w:val="22"/>
        </w:rPr>
        <w:t xml:space="preserve"> vereinbart wurde.</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66"/>
            <w:enabled/>
            <w:calcOnExit w:val="0"/>
            <w:checkBox>
              <w:sizeAuto/>
              <w:default w:val="0"/>
              <w:checked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Sämtliche Preise gelten als Festpreise bis</w:t>
      </w:r>
      <w:r w:rsidR="00B12FA8">
        <w:rPr>
          <w:rFonts w:cs="Arial"/>
          <w:szCs w:val="22"/>
        </w:rPr>
        <w:t xml:space="preserve"> </w:t>
      </w:r>
      <w:r w:rsidRPr="00C340DF">
        <w:rPr>
          <w:rFonts w:cs="Arial"/>
          <w:szCs w:val="22"/>
        </w:rPr>
        <w:fldChar w:fldCharType="begin">
          <w:ffData>
            <w:name w:val="Text54"/>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rFonts w:cs="Arial"/>
          <w:szCs w:val="22"/>
        </w:rPr>
        <w:fldChar w:fldCharType="end"/>
      </w:r>
      <w:r w:rsidRPr="00C340DF">
        <w:rPr>
          <w:rFonts w:cs="Arial"/>
          <w:szCs w:val="22"/>
        </w:rPr>
        <w:t>.</w:t>
      </w:r>
    </w:p>
    <w:p w:rsidR="00894B7A" w:rsidRPr="00C340DF" w:rsidRDefault="00894B7A" w:rsidP="00894B7A">
      <w:pPr>
        <w:pStyle w:val="Ebene4Text"/>
        <w:spacing w:after="120"/>
        <w:rPr>
          <w:rFonts w:cs="Arial"/>
          <w:szCs w:val="22"/>
        </w:rPr>
      </w:pPr>
      <w:r w:rsidRPr="00C340DF">
        <w:rPr>
          <w:rFonts w:cs="Arial"/>
          <w:szCs w:val="22"/>
        </w:rPr>
        <w:t>Nach diesem Datum gilt die Lohnpreisklausel gemäß Formblatt des kommunalen Vergabehandbuches K-EVM (B) LLV LGl des Vergabehandbuches für die Durchführung von kommunalen Aufträgen unter Zugrundelegen des in der Leistungsbeschreibung angegebenen Änderungssatzes.</w:t>
      </w:r>
    </w:p>
    <w:p w:rsidR="00894B7A" w:rsidRPr="00C340DF" w:rsidRDefault="00894B7A" w:rsidP="00894B7A">
      <w:pPr>
        <w:pStyle w:val="Ebene4Text"/>
        <w:spacing w:after="120"/>
        <w:rPr>
          <w:rFonts w:cs="Arial"/>
          <w:szCs w:val="22"/>
        </w:rPr>
      </w:pPr>
      <w:r w:rsidRPr="00C340DF">
        <w:rPr>
          <w:rFonts w:cs="Arial"/>
          <w:szCs w:val="22"/>
        </w:rPr>
        <w:t>Der angegebene Änderungssatz ist ebenso wie der Angebotspreis der Wertung nach § 16 VOB/A unterworfen.</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67"/>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Sämtliche Preise gelten als Festpreise bis</w:t>
      </w:r>
      <w:r w:rsidRPr="00C340DF">
        <w:rPr>
          <w:rFonts w:cs="Arial"/>
          <w:szCs w:val="22"/>
        </w:rPr>
        <w:fldChar w:fldCharType="begin">
          <w:ffData>
            <w:name w:val="Text55"/>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szCs w:val="22"/>
        </w:rPr>
        <w:fldChar w:fldCharType="end"/>
      </w:r>
      <w:r w:rsidRPr="00C340DF">
        <w:rPr>
          <w:rFonts w:cs="Arial"/>
          <w:szCs w:val="22"/>
        </w:rPr>
        <w:t>.</w:t>
      </w:r>
    </w:p>
    <w:p w:rsidR="00894B7A" w:rsidRPr="00C340DF" w:rsidRDefault="00894B7A" w:rsidP="00894B7A">
      <w:pPr>
        <w:pStyle w:val="Ebene4Text"/>
        <w:spacing w:after="120"/>
        <w:rPr>
          <w:rFonts w:cs="Arial"/>
          <w:szCs w:val="22"/>
        </w:rPr>
      </w:pPr>
      <w:r w:rsidRPr="00C340DF">
        <w:rPr>
          <w:rFonts w:cs="Arial"/>
          <w:szCs w:val="22"/>
        </w:rPr>
        <w:t>Nach diesem Datum gilt die Stoffpreisklausel gemäß Formblatt des kommunalen Vergabehandbuches K-EVM (B) Erg StGl für die Stoffe, die die Auftraggeberin in der Ergänzung des Leistungsverzeichnisses vorgesehen und zu denen die Auftragnehmerin/der Auftragnehmer Preise angegeben hat.</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pPr>
      <w:r w:rsidRPr="00C340DF">
        <w:rPr>
          <w:b/>
        </w:rPr>
        <w:t>Ausführung, Objekt-/Bauüberwachung (§ 4) sowie ggf. Sicherheitskoordination (Baustellenverordnung)</w:t>
      </w:r>
    </w:p>
    <w:p w:rsidR="00894B7A" w:rsidRPr="00C340DF" w:rsidRDefault="00894B7A" w:rsidP="00894B7A">
      <w:pPr>
        <w:pStyle w:val="Listenabsatz"/>
        <w:widowControl/>
        <w:numPr>
          <w:ilvl w:val="1"/>
          <w:numId w:val="6"/>
        </w:numPr>
        <w:tabs>
          <w:tab w:val="left" w:pos="567"/>
        </w:tabs>
        <w:autoSpaceDE/>
        <w:autoSpaceDN/>
        <w:spacing w:after="120"/>
        <w:ind w:left="567" w:right="119" w:hanging="567"/>
        <w:jc w:val="both"/>
      </w:pPr>
      <w:r w:rsidRPr="00C340DF">
        <w:t>Die Objekt-/Bauüberwachung obliegt der Auftraggeberin und der bevollmächtigten Objektüberwachung gemäß Angabe in der Auflistung der Projekt- und Ausschreibungsbeteiligten. Anordnungen Dritter dürfen nicht befolgt werden.</w:t>
      </w:r>
    </w:p>
    <w:p w:rsidR="00894B7A" w:rsidRPr="00C340DF" w:rsidRDefault="00894B7A" w:rsidP="00894B7A">
      <w:pPr>
        <w:pStyle w:val="Listenabsatz"/>
        <w:widowControl/>
        <w:numPr>
          <w:ilvl w:val="1"/>
          <w:numId w:val="6"/>
        </w:numPr>
        <w:tabs>
          <w:tab w:val="left" w:pos="567"/>
        </w:tabs>
        <w:autoSpaceDE/>
        <w:autoSpaceDN/>
        <w:spacing w:after="120"/>
        <w:ind w:left="567" w:right="119" w:hanging="567"/>
        <w:jc w:val="both"/>
      </w:pPr>
      <w:r w:rsidRPr="00C340DF">
        <w:t>Die Sicherheitskoordination obliegt:</w:t>
      </w:r>
    </w:p>
    <w:p w:rsidR="00894B7A" w:rsidRPr="00C340DF" w:rsidRDefault="00894B7A" w:rsidP="00894B7A">
      <w:pPr>
        <w:pStyle w:val="Ebene3Text"/>
        <w:spacing w:after="120"/>
        <w:rPr>
          <w:rFonts w:cs="Arial"/>
          <w:szCs w:val="22"/>
        </w:rPr>
      </w:pPr>
      <w:r w:rsidRPr="00C340DF">
        <w:rPr>
          <w:rFonts w:cs="Arial"/>
          <w:szCs w:val="22"/>
        </w:rPr>
        <w:fldChar w:fldCharType="begin">
          <w:ffData>
            <w:name w:val="Text19"/>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szCs w:val="22"/>
        </w:rPr>
        <w:fldChar w:fldCharType="end"/>
      </w:r>
    </w:p>
    <w:p w:rsidR="00BA31EC" w:rsidRPr="00C340DF" w:rsidRDefault="00BA31EC">
      <w:r w:rsidRPr="00C340DF">
        <w:br w:type="page"/>
      </w:r>
    </w:p>
    <w:p w:rsidR="00894B7A" w:rsidRPr="00C340DF" w:rsidRDefault="00894B7A" w:rsidP="00894B7A">
      <w:pPr>
        <w:pStyle w:val="Listenabsatz"/>
        <w:widowControl/>
        <w:numPr>
          <w:ilvl w:val="1"/>
          <w:numId w:val="6"/>
        </w:numPr>
        <w:tabs>
          <w:tab w:val="left" w:pos="567"/>
        </w:tabs>
        <w:autoSpaceDE/>
        <w:autoSpaceDN/>
        <w:spacing w:after="120"/>
        <w:ind w:left="567" w:right="119" w:hanging="567"/>
        <w:jc w:val="both"/>
      </w:pPr>
      <w:r w:rsidRPr="00C340DF">
        <w:lastRenderedPageBreak/>
        <w:t>Der Auftragnehmerin/dem Auftragnehmer werden, sofern vorhanden, unentgeltlich zur Benutzung überlassen (§ 4 Abs. 4):</w:t>
      </w:r>
    </w:p>
    <w:p w:rsidR="00894B7A" w:rsidRPr="00C340DF" w:rsidRDefault="00894B7A" w:rsidP="00894B7A">
      <w:pPr>
        <w:pStyle w:val="Listenabsatz"/>
        <w:widowControl/>
        <w:tabs>
          <w:tab w:val="left" w:pos="567"/>
          <w:tab w:val="left" w:pos="1134"/>
        </w:tabs>
        <w:autoSpaceDE/>
        <w:autoSpaceDN/>
        <w:spacing w:after="120"/>
        <w:ind w:left="567" w:right="119" w:firstLine="0"/>
        <w:jc w:val="both"/>
      </w:pPr>
      <w:r w:rsidRPr="00C340DF">
        <w:fldChar w:fldCharType="begin">
          <w:ffData>
            <w:name w:val="Kontrollkästchen1"/>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Es werden keine Regelungen getroffen.</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1"/>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rFonts w:cs="Arial"/>
          <w:szCs w:val="22"/>
        </w:rPr>
        <w:fldChar w:fldCharType="end"/>
      </w:r>
      <w:r w:rsidRPr="00C340DF">
        <w:rPr>
          <w:rFonts w:cs="Arial"/>
          <w:szCs w:val="22"/>
        </w:rPr>
        <w:tab/>
        <w:t>Notwendige Lager- und Arbeitsplätze, etwa darüber hinaus erforderliche Lager- und Arbeitsplätze hat die Auftragnehmerin/der Auftragnehmer zu beschaffen; die Kosten sind durch die Vertragspreise abgegolten.</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1"/>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rFonts w:cs="Arial"/>
          <w:szCs w:val="22"/>
        </w:rPr>
        <w:fldChar w:fldCharType="end"/>
      </w:r>
      <w:r w:rsidRPr="00C340DF">
        <w:rPr>
          <w:rFonts w:cs="Arial"/>
          <w:szCs w:val="22"/>
        </w:rPr>
        <w:tab/>
        <w:t>Vorhandene Zufahrtswege und Anschlussgleise</w:t>
      </w:r>
    </w:p>
    <w:p w:rsidR="00894B7A" w:rsidRPr="00C340DF" w:rsidRDefault="00894B7A" w:rsidP="00894B7A">
      <w:pPr>
        <w:pStyle w:val="Ebene4"/>
        <w:spacing w:after="120"/>
        <w:rPr>
          <w:rFonts w:cs="Arial"/>
          <w:szCs w:val="22"/>
        </w:rPr>
      </w:pPr>
      <w:r w:rsidRPr="00C340DF">
        <w:rPr>
          <w:szCs w:val="22"/>
        </w:rPr>
        <w:fldChar w:fldCharType="begin">
          <w:ffData>
            <w:name w:val="Kontrollkästchen1"/>
            <w:enabled/>
            <w:calcOnExit w:val="0"/>
            <w:checkBox>
              <w:sizeAuto/>
              <w:default w:val="0"/>
            </w:checkBox>
          </w:ffData>
        </w:fldChar>
      </w:r>
      <w:r w:rsidRPr="00C340DF">
        <w:rPr>
          <w:rFonts w:cs="Arial"/>
          <w:szCs w:val="22"/>
        </w:rPr>
        <w:instrText xml:space="preserve"> FORMCHECKBOX </w:instrText>
      </w:r>
      <w:r w:rsidR="00BB28FB">
        <w:rPr>
          <w:szCs w:val="22"/>
        </w:rPr>
      </w:r>
      <w:r w:rsidR="00BB28FB">
        <w:rPr>
          <w:szCs w:val="22"/>
        </w:rPr>
        <w:fldChar w:fldCharType="separate"/>
      </w:r>
      <w:r w:rsidRPr="00C340DF">
        <w:rPr>
          <w:szCs w:val="22"/>
        </w:rPr>
        <w:fldChar w:fldCharType="end"/>
      </w:r>
      <w:r w:rsidRPr="00C340DF">
        <w:rPr>
          <w:rFonts w:cs="Arial"/>
          <w:szCs w:val="22"/>
        </w:rPr>
        <w:tab/>
        <w:t>Anschlüsse für Wasser und Energie</w:t>
      </w:r>
    </w:p>
    <w:p w:rsidR="00894B7A" w:rsidRPr="00C340DF" w:rsidRDefault="00894B7A" w:rsidP="00894B7A">
      <w:pPr>
        <w:pStyle w:val="Ebene4"/>
        <w:spacing w:after="120"/>
        <w:rPr>
          <w:rFonts w:cs="Arial"/>
          <w:szCs w:val="22"/>
        </w:rPr>
      </w:pPr>
      <w:r w:rsidRPr="00C340DF">
        <w:rPr>
          <w:szCs w:val="22"/>
        </w:rPr>
        <w:fldChar w:fldCharType="begin">
          <w:ffData>
            <w:name w:val="Kontrollkästchen1"/>
            <w:enabled/>
            <w:calcOnExit w:val="0"/>
            <w:checkBox>
              <w:sizeAuto/>
              <w:default w:val="0"/>
            </w:checkBox>
          </w:ffData>
        </w:fldChar>
      </w:r>
      <w:r w:rsidRPr="00C340DF">
        <w:rPr>
          <w:rFonts w:cs="Arial"/>
          <w:szCs w:val="22"/>
        </w:rPr>
        <w:instrText xml:space="preserve"> FORMCHECKBOX </w:instrText>
      </w:r>
      <w:r w:rsidR="00BB28FB">
        <w:rPr>
          <w:szCs w:val="22"/>
        </w:rPr>
      </w:r>
      <w:r w:rsidR="00BB28FB">
        <w:rPr>
          <w:szCs w:val="22"/>
        </w:rPr>
        <w:fldChar w:fldCharType="separate"/>
      </w:r>
      <w:r w:rsidRPr="00C340DF">
        <w:rPr>
          <w:szCs w:val="22"/>
        </w:rPr>
        <w:fldChar w:fldCharType="end"/>
      </w:r>
      <w:r w:rsidRPr="00C340DF">
        <w:rPr>
          <w:rFonts w:cs="Arial"/>
          <w:szCs w:val="22"/>
        </w:rPr>
        <w:tab/>
        <w:t>Sonstige Anschlüsse:</w:t>
      </w:r>
    </w:p>
    <w:p w:rsidR="00894B7A" w:rsidRPr="00C340DF" w:rsidRDefault="00894B7A" w:rsidP="00894B7A">
      <w:pPr>
        <w:pStyle w:val="Ebene3Text"/>
        <w:tabs>
          <w:tab w:val="clear" w:pos="567"/>
        </w:tabs>
        <w:spacing w:after="120"/>
        <w:ind w:left="1134"/>
        <w:rPr>
          <w:rFonts w:cs="Arial"/>
          <w:szCs w:val="22"/>
        </w:rPr>
      </w:pPr>
      <w:r w:rsidRPr="00C340DF">
        <w:rPr>
          <w:rFonts w:cs="Arial"/>
          <w:szCs w:val="22"/>
        </w:rPr>
        <w:fldChar w:fldCharType="begin">
          <w:ffData>
            <w:name w:val="Text25"/>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szCs w:val="22"/>
        </w:rPr>
        <w:fldChar w:fldCharType="end"/>
      </w:r>
    </w:p>
    <w:p w:rsidR="00894B7A" w:rsidRPr="00C340DF" w:rsidRDefault="00894B7A" w:rsidP="00894B7A">
      <w:pPr>
        <w:pStyle w:val="Listenabsatz"/>
        <w:widowControl/>
        <w:numPr>
          <w:ilvl w:val="1"/>
          <w:numId w:val="6"/>
        </w:numPr>
        <w:tabs>
          <w:tab w:val="left" w:pos="567"/>
        </w:tabs>
        <w:autoSpaceDE/>
        <w:autoSpaceDN/>
        <w:spacing w:after="120"/>
        <w:ind w:left="567" w:right="119" w:hanging="567"/>
        <w:jc w:val="both"/>
      </w:pPr>
      <w:r w:rsidRPr="00C340DF">
        <w:t>Kosten des Verbrauchs:</w:t>
      </w:r>
    </w:p>
    <w:p w:rsidR="00894B7A" w:rsidRPr="00C340DF" w:rsidRDefault="00894B7A" w:rsidP="00894B7A">
      <w:pPr>
        <w:pStyle w:val="Ebene4"/>
        <w:spacing w:after="120"/>
        <w:rPr>
          <w:rFonts w:cs="Arial"/>
          <w:szCs w:val="22"/>
        </w:rPr>
      </w:pPr>
      <w:r w:rsidRPr="00C340DF">
        <w:rPr>
          <w:rFonts w:cs="Arial"/>
          <w:szCs w:val="22"/>
        </w:rPr>
        <w:fldChar w:fldCharType="begin">
          <w:ffData>
            <w:name w:val=""/>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rFonts w:cs="Arial"/>
          <w:szCs w:val="22"/>
        </w:rPr>
        <w:fldChar w:fldCharType="end"/>
      </w:r>
      <w:r w:rsidRPr="00C340DF">
        <w:rPr>
          <w:rFonts w:cs="Arial"/>
          <w:szCs w:val="22"/>
        </w:rPr>
        <w:tab/>
        <w:t xml:space="preserve">Kosten für den Wasser- und </w:t>
      </w:r>
      <w:proofErr w:type="gramStart"/>
      <w:r w:rsidRPr="00C340DF">
        <w:rPr>
          <w:rFonts w:cs="Arial"/>
          <w:szCs w:val="22"/>
        </w:rPr>
        <w:t>Energieverbrauch  werden</w:t>
      </w:r>
      <w:proofErr w:type="gramEnd"/>
      <w:r w:rsidRPr="00C340DF">
        <w:rPr>
          <w:rFonts w:cs="Arial"/>
          <w:szCs w:val="22"/>
        </w:rPr>
        <w:t xml:space="preserve"> nicht gesondert abgerechnet.</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1"/>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rFonts w:cs="Arial"/>
          <w:szCs w:val="22"/>
        </w:rPr>
        <w:fldChar w:fldCharType="end"/>
      </w:r>
      <w:r w:rsidRPr="00C340DF">
        <w:rPr>
          <w:rFonts w:cs="Arial"/>
          <w:szCs w:val="22"/>
        </w:rPr>
        <w:tab/>
        <w:t xml:space="preserve">Die von der Auftragnehmerin/dem Auftragnehmer zu erstattenden Kosten des Verbrauchs (§ 4 Abs. 4 Nr. 3) werden durch Messungen ermittelt, soweit nichts </w:t>
      </w:r>
      <w:proofErr w:type="gramStart"/>
      <w:r w:rsidRPr="00C340DF">
        <w:rPr>
          <w:rFonts w:cs="Arial"/>
          <w:szCs w:val="22"/>
        </w:rPr>
        <w:t>anderes</w:t>
      </w:r>
      <w:proofErr w:type="gramEnd"/>
      <w:r w:rsidRPr="00C340DF">
        <w:rPr>
          <w:rFonts w:cs="Arial"/>
          <w:szCs w:val="22"/>
        </w:rPr>
        <w:t xml:space="preserve"> vereinbart ist.</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1"/>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rFonts w:cs="Arial"/>
          <w:szCs w:val="22"/>
        </w:rPr>
        <w:fldChar w:fldCharType="end"/>
      </w:r>
      <w:r w:rsidRPr="00C340DF">
        <w:rPr>
          <w:rFonts w:cs="Arial"/>
          <w:szCs w:val="22"/>
        </w:rPr>
        <w:tab/>
        <w:t>Bei Arbeiten in belegten baulichen Anlagen hat sich die Auftragnehmerin/der Auftragnehmer mit der hausverwaltenden Dienststelle in Verbindung zu setzen und deren Rechnung zu begleichen.</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1"/>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 xml:space="preserve">Auf der Baustelle wird von der Bauhauptunternehmerin/dem Bauhauptunternehmer ein Sanitärcontainer/-wagen aufgestellt und unterhalten. Für die Beteiligung an den Kosten werden der Auftragnehmerin/dem Auftragnehmer </w:t>
      </w:r>
      <w:r w:rsidRPr="00C340DF">
        <w:rPr>
          <w:rFonts w:cs="Arial"/>
          <w:szCs w:val="22"/>
        </w:rPr>
        <w:fldChar w:fldCharType="begin">
          <w:ffData>
            <w:name w:val="Text13"/>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szCs w:val="22"/>
        </w:rPr>
        <w:fldChar w:fldCharType="end"/>
      </w:r>
      <w:r w:rsidRPr="00C340DF">
        <w:rPr>
          <w:rFonts w:cs="Arial"/>
          <w:szCs w:val="22"/>
        </w:rPr>
        <w:t> % der Schlussrechnungssumme abgezogen.</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pPr>
      <w:r w:rsidRPr="00C340DF">
        <w:rPr>
          <w:b/>
        </w:rPr>
        <w:t>Ausführungsfristen</w:t>
      </w:r>
      <w:r w:rsidRPr="00C340DF">
        <w:t xml:space="preserve"> (§ 5)</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fldChar w:fldCharType="begin">
          <w:ffData>
            <w:name w:val="Kontrollkästchen103"/>
            <w:enabled/>
            <w:calcOnExit w:val="0"/>
            <w:checkBox>
              <w:sizeAuto/>
              <w:default w:val="0"/>
              <w:checked w:val="0"/>
            </w:checkBox>
          </w:ffData>
        </w:fldChar>
      </w:r>
      <w:r w:rsidRPr="00C340DF">
        <w:instrText xml:space="preserve"> FORMCHECKBOX </w:instrText>
      </w:r>
      <w:r w:rsidR="00BB28FB">
        <w:fldChar w:fldCharType="separate"/>
      </w:r>
      <w:r w:rsidRPr="00C340DF">
        <w:fldChar w:fldCharType="end"/>
      </w:r>
      <w:r w:rsidRPr="00C340DF">
        <w:tab/>
        <w:t xml:space="preserve">Beginn: </w:t>
      </w:r>
      <w:r w:rsidRPr="00C340DF">
        <w:fldChar w:fldCharType="begin">
          <w:ffData>
            <w:name w:val="Text60"/>
            <w:enabled/>
            <w:calcOnExit w:val="0"/>
            <w:textInput>
              <w:maxLength w:val="3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xml:space="preserve">  Ende: </w:t>
      </w:r>
      <w:r w:rsidRPr="00C340DF">
        <w:fldChar w:fldCharType="begin">
          <w:ffData>
            <w:name w:val="Text61"/>
            <w:enabled/>
            <w:calcOnExit w:val="0"/>
            <w:textInput>
              <w:maxLength w:val="3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p>
    <w:p w:rsidR="00894B7A" w:rsidRPr="00C340DF" w:rsidRDefault="00894B7A" w:rsidP="00894B7A">
      <w:pPr>
        <w:tabs>
          <w:tab w:val="left" w:pos="567"/>
          <w:tab w:val="left" w:pos="1134"/>
        </w:tabs>
        <w:spacing w:after="120"/>
        <w:ind w:left="567"/>
      </w:pPr>
      <w:r w:rsidRPr="00C340DF">
        <w:tab/>
      </w:r>
      <w:r w:rsidRPr="00C340DF">
        <w:fldChar w:fldCharType="begin">
          <w:ffData>
            <w:name w:val="Kontrollkästchen103"/>
            <w:enabled/>
            <w:calcOnExit w:val="0"/>
            <w:checkBox>
              <w:sizeAuto/>
              <w:default w:val="0"/>
              <w:checked w:val="0"/>
            </w:checkBox>
          </w:ffData>
        </w:fldChar>
      </w:r>
      <w:r w:rsidRPr="00C340DF">
        <w:instrText xml:space="preserve"> FORMCHECKBOX </w:instrText>
      </w:r>
      <w:r w:rsidR="00BB28FB">
        <w:fldChar w:fldCharType="separate"/>
      </w:r>
      <w:r w:rsidRPr="00C340DF">
        <w:fldChar w:fldCharType="end"/>
      </w:r>
      <w:r w:rsidRPr="00C340DF">
        <w:tab/>
        <w:t>Beginn unverzüglich nach Erteilung des Auftrags.</w:t>
      </w:r>
    </w:p>
    <w:p w:rsidR="00894B7A" w:rsidRPr="00C340DF" w:rsidRDefault="00894B7A" w:rsidP="00894B7A">
      <w:pPr>
        <w:tabs>
          <w:tab w:val="left" w:pos="567"/>
          <w:tab w:val="left" w:pos="1134"/>
        </w:tabs>
        <w:spacing w:after="120"/>
        <w:ind w:left="1131" w:hanging="564"/>
      </w:pPr>
      <w:r w:rsidRPr="00C340DF">
        <w:fldChar w:fldCharType="begin">
          <w:ffData>
            <w:name w:val="Kontrollkästchen103"/>
            <w:enabled/>
            <w:calcOnExit w:val="0"/>
            <w:checkBox>
              <w:sizeAuto/>
              <w:default w:val="0"/>
              <w:checked w:val="0"/>
            </w:checkBox>
          </w:ffData>
        </w:fldChar>
      </w:r>
      <w:r w:rsidRPr="00C340DF">
        <w:instrText xml:space="preserve"> FORMCHECKBOX </w:instrText>
      </w:r>
      <w:r w:rsidR="00BB28FB">
        <w:fldChar w:fldCharType="separate"/>
      </w:r>
      <w:r w:rsidRPr="00C340DF">
        <w:fldChar w:fldCharType="end"/>
      </w:r>
      <w:r w:rsidRPr="00C340DF">
        <w:t xml:space="preserve"> </w:t>
      </w:r>
      <w:r w:rsidRPr="00C340DF">
        <w:tab/>
        <w:t xml:space="preserve">Die Leistung ist innerhalb von </w:t>
      </w:r>
      <w:r w:rsidRPr="00C340DF">
        <w:fldChar w:fldCharType="begin">
          <w:ffData>
            <w:name w:val="Text63"/>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rPr>
          <w:rFonts w:ascii="Akzidenz Grotesk Roman" w:hAnsi="Akzidenz Grotesk Roman"/>
        </w:rPr>
        <w:fldChar w:fldCharType="end"/>
      </w:r>
      <w:r w:rsidRPr="00C340DF">
        <w:t> Werktagen nach dem vereinbarten</w:t>
      </w:r>
      <w:r w:rsidRPr="00C340DF">
        <w:br/>
        <w:t>Beginn der Ausführung fertigzustellen.</w:t>
      </w:r>
    </w:p>
    <w:p w:rsidR="00894B7A" w:rsidRPr="00C340DF" w:rsidRDefault="00894B7A" w:rsidP="00894B7A">
      <w:pPr>
        <w:spacing w:after="120"/>
        <w:ind w:firstLine="142"/>
      </w:pPr>
      <w:r w:rsidRPr="00C340DF">
        <w:t>Sofern keine Frist für die Ausführung vereinbart ist:</w:t>
      </w:r>
    </w:p>
    <w:p w:rsidR="00894B7A" w:rsidRPr="00C340DF" w:rsidRDefault="00894B7A" w:rsidP="00894B7A">
      <w:pPr>
        <w:spacing w:after="120"/>
        <w:ind w:firstLine="142"/>
      </w:pPr>
      <w:r w:rsidRPr="00C340DF">
        <w:t>Beginn spätestens 12 Werktage nach Aufforderung durch die Auftraggeberin.</w:t>
      </w:r>
    </w:p>
    <w:p w:rsidR="00894B7A" w:rsidRPr="00C340DF" w:rsidRDefault="00894B7A" w:rsidP="00894B7A">
      <w:pPr>
        <w:pStyle w:val="Listenabsatz"/>
        <w:widowControl/>
        <w:numPr>
          <w:ilvl w:val="1"/>
          <w:numId w:val="6"/>
        </w:numPr>
        <w:tabs>
          <w:tab w:val="left" w:pos="567"/>
        </w:tabs>
        <w:autoSpaceDE/>
        <w:autoSpaceDN/>
        <w:spacing w:after="120"/>
        <w:ind w:left="567" w:right="119" w:hanging="567"/>
        <w:jc w:val="both"/>
      </w:pPr>
      <w:r w:rsidRPr="00C340DF">
        <w:t>Folgende Einzelfristen sind Vertragsfristen:</w:t>
      </w:r>
    </w:p>
    <w:p w:rsidR="00894B7A" w:rsidRPr="00C340DF" w:rsidRDefault="00894B7A" w:rsidP="00894B7A">
      <w:pPr>
        <w:tabs>
          <w:tab w:val="left" w:pos="1134"/>
        </w:tabs>
        <w:spacing w:after="120"/>
        <w:ind w:firstLine="567"/>
      </w:pPr>
      <w:r w:rsidRPr="00C340DF">
        <w:fldChar w:fldCharType="begin">
          <w:ffData>
            <w:name w:val="Kontrollkästchen5"/>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siehe Bauzeitenplan vom </w:t>
      </w:r>
      <w:r w:rsidRPr="00C340DF">
        <w:fldChar w:fldCharType="begin">
          <w:ffData>
            <w:name w:val="Text62"/>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p>
    <w:p w:rsidR="00894B7A" w:rsidRPr="00C340DF" w:rsidRDefault="00894B7A" w:rsidP="00894B7A">
      <w:pPr>
        <w:tabs>
          <w:tab w:val="left" w:pos="1134"/>
        </w:tabs>
        <w:spacing w:after="120"/>
        <w:ind w:firstLine="567"/>
      </w:pPr>
      <w:r w:rsidRPr="00C340DF">
        <w:fldChar w:fldCharType="begin">
          <w:ffData>
            <w:name w:val="Kontrollkästchen105"/>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r>
      <w:r w:rsidRPr="00C340DF">
        <w:fldChar w:fldCharType="begin">
          <w:ffData>
            <w:name w:val="Text27"/>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p>
    <w:p w:rsidR="00894B7A" w:rsidRPr="00C340DF" w:rsidRDefault="00894B7A" w:rsidP="00894B7A">
      <w:pPr>
        <w:tabs>
          <w:tab w:val="left" w:pos="1134"/>
        </w:tabs>
        <w:spacing w:after="120"/>
        <w:ind w:firstLine="567"/>
      </w:pPr>
      <w:r w:rsidRPr="00C340DF">
        <w:fldChar w:fldCharType="begin">
          <w:ffData>
            <w:name w:val="Kontrollkästchen106"/>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r>
      <w:r w:rsidRPr="00C340DF">
        <w:fldChar w:fldCharType="begin">
          <w:ffData>
            <w:name w:val="Text28"/>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p>
    <w:p w:rsidR="00894B7A" w:rsidRPr="00C340DF" w:rsidRDefault="00894B7A" w:rsidP="00894B7A">
      <w:pPr>
        <w:pStyle w:val="Listenabsatz"/>
        <w:widowControl/>
        <w:numPr>
          <w:ilvl w:val="1"/>
          <w:numId w:val="6"/>
        </w:numPr>
        <w:tabs>
          <w:tab w:val="left" w:pos="567"/>
        </w:tabs>
        <w:autoSpaceDE/>
        <w:autoSpaceDN/>
        <w:spacing w:after="120"/>
        <w:ind w:left="567" w:right="119" w:hanging="567"/>
        <w:jc w:val="both"/>
      </w:pPr>
      <w:r w:rsidRPr="00C340DF">
        <w:t>Die Auftraggeberin behält sich vor, im Auftragsschreiben den Beginn und das Ende der Ausführungsfrist und etwaiger Einzelfristen zu konkretisieren.</w:t>
      </w:r>
    </w:p>
    <w:p w:rsidR="00894B7A" w:rsidRPr="00C340DF" w:rsidRDefault="00894B7A" w:rsidP="00894B7A">
      <w:pPr>
        <w:pStyle w:val="Listenabsatz"/>
        <w:widowControl/>
        <w:numPr>
          <w:ilvl w:val="1"/>
          <w:numId w:val="6"/>
        </w:numPr>
        <w:tabs>
          <w:tab w:val="left" w:pos="567"/>
        </w:tabs>
        <w:autoSpaceDE/>
        <w:autoSpaceDN/>
        <w:spacing w:after="120"/>
        <w:ind w:left="567" w:right="119" w:hanging="567"/>
        <w:jc w:val="both"/>
      </w:pPr>
      <w:r w:rsidRPr="00C340DF">
        <w:t>Auf der Grundlage der Terminplanung und der Arbeitsstunden für die Erbringung der Leistungen wird die erforderliche Anzahl der Arbeitskräfte/Geräte bei Vertragsabschluss vereinbart.</w:t>
      </w:r>
    </w:p>
    <w:p w:rsidR="00894B7A" w:rsidRPr="00C340DF" w:rsidRDefault="00894B7A" w:rsidP="00894B7A">
      <w:pPr>
        <w:pStyle w:val="Listenabsatz"/>
        <w:widowControl/>
        <w:numPr>
          <w:ilvl w:val="1"/>
          <w:numId w:val="6"/>
        </w:numPr>
        <w:tabs>
          <w:tab w:val="left" w:pos="567"/>
        </w:tabs>
        <w:autoSpaceDE/>
        <w:autoSpaceDN/>
        <w:spacing w:after="120"/>
        <w:ind w:left="1134" w:right="119" w:hanging="1134"/>
        <w:jc w:val="both"/>
      </w:pPr>
      <w:r w:rsidRPr="00C340DF">
        <w:fldChar w:fldCharType="begin">
          <w:ffData>
            <w:name w:val="Kontrollkästchen46"/>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Schlechtwettertage, mit denen aufgrund der vorgesehenen Ausführungszeit zu rechnen ist, werden nicht als Fristverlängerung gewährt und sind durch Mehreinsatz zu kompensieren.</w:t>
      </w:r>
    </w:p>
    <w:p w:rsidR="00894B7A" w:rsidRPr="00C340DF" w:rsidRDefault="00894B7A" w:rsidP="00894B7A">
      <w:pPr>
        <w:tabs>
          <w:tab w:val="left" w:pos="1134"/>
        </w:tabs>
        <w:spacing w:after="120"/>
        <w:ind w:left="1134" w:hanging="567"/>
      </w:pPr>
      <w:r w:rsidRPr="00C340DF">
        <w:fldChar w:fldCharType="begin">
          <w:ffData>
            <w:name w:val="Kontrollkästchen107"/>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Schlechtwettertage, mit denen aufgrund der vorgesehenen Ausführungszeit zu rechnen ist, werden als Fristverlängerung gewährt.</w:t>
      </w:r>
    </w:p>
    <w:p w:rsidR="00C340DF" w:rsidRDefault="00C340DF">
      <w:r>
        <w:br w:type="page"/>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lastRenderedPageBreak/>
        <w:t xml:space="preserve">Vertragsstrafen (§ 11) </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fldChar w:fldCharType="begin">
          <w:ffData>
            <w:name w:val="Kontrollkästchen98"/>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Es werden keine Vertragsstrafen vereinbart.</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99"/>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Folgende Vertragsstrafe wird vereinbart:</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t xml:space="preserve">Bei Überschreitung der </w:t>
      </w:r>
      <w:r w:rsidRPr="00C340DF">
        <w:rPr>
          <w:b/>
        </w:rPr>
        <w:t>Fertigstellungsfrist</w:t>
      </w:r>
      <w:r w:rsidRPr="00C340DF">
        <w:t xml:space="preserve"> hat die Auftragnehmerin/der Auftragnehmer als Vertragsstrafe für jeden Werktag des Verzugs zu zahlen</w:t>
      </w:r>
    </w:p>
    <w:p w:rsidR="00894B7A" w:rsidRPr="00C340DF" w:rsidRDefault="00894B7A" w:rsidP="00894B7A">
      <w:pPr>
        <w:tabs>
          <w:tab w:val="left" w:pos="1134"/>
        </w:tabs>
        <w:spacing w:after="120"/>
        <w:ind w:left="1134" w:hanging="567"/>
      </w:pPr>
      <w:r w:rsidRPr="00C340DF">
        <w:fldChar w:fldCharType="begin">
          <w:ffData>
            <w:name w:val="Kontrollkästchen108"/>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r>
      <w:r w:rsidRPr="00C340DF">
        <w:fldChar w:fldCharType="begin">
          <w:ffData>
            <w:name w:val="Text29"/>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EURO.</w:t>
      </w:r>
    </w:p>
    <w:p w:rsidR="00894B7A" w:rsidRPr="00C340DF" w:rsidRDefault="00894B7A" w:rsidP="00894B7A">
      <w:pPr>
        <w:tabs>
          <w:tab w:val="left" w:pos="1134"/>
        </w:tabs>
        <w:spacing w:after="120"/>
        <w:ind w:left="567"/>
      </w:pPr>
      <w:r w:rsidRPr="00C340DF">
        <w:fldChar w:fldCharType="begin">
          <w:ffData>
            <w:name w:val="Kontrollkästchen8"/>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r>
      <w:r w:rsidRPr="00C340DF">
        <w:fldChar w:fldCharType="begin">
          <w:ffData>
            <w:name w:val="Text30"/>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xml:space="preserve"> Prozent des Endbetrages der Abrechnungssumme.</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t xml:space="preserve">Bei Überschreitung von </w:t>
      </w:r>
      <w:r w:rsidRPr="00C340DF">
        <w:rPr>
          <w:b/>
        </w:rPr>
        <w:t>Einzelfristen</w:t>
      </w:r>
      <w:r w:rsidRPr="00C340DF">
        <w:t xml:space="preserve"> gem. Nr. 3.</w:t>
      </w:r>
      <w:r w:rsidR="00506077" w:rsidRPr="00C340DF">
        <w:t>2</w:t>
      </w:r>
      <w:r w:rsidRPr="00C340DF">
        <w:t xml:space="preserve"> hat die Auftragnehmerin/der Auftragnehmer als Vertragsstrafe für jeden Werktag des Verzugs zu zahlen</w:t>
      </w:r>
    </w:p>
    <w:p w:rsidR="00894B7A" w:rsidRPr="00C340DF" w:rsidRDefault="00894B7A" w:rsidP="00894B7A">
      <w:pPr>
        <w:tabs>
          <w:tab w:val="left" w:pos="1134"/>
        </w:tabs>
        <w:spacing w:after="120"/>
        <w:ind w:left="567"/>
      </w:pPr>
      <w:r w:rsidRPr="00C340DF">
        <w:fldChar w:fldCharType="begin">
          <w:ffData>
            <w:name w:val="Kontrollkästchen9"/>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r>
      <w:r w:rsidRPr="00C340DF">
        <w:fldChar w:fldCharType="begin">
          <w:ffData>
            <w:name w:val="Text31"/>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EURO.</w:t>
      </w:r>
    </w:p>
    <w:p w:rsidR="00894B7A" w:rsidRPr="00C340DF" w:rsidRDefault="00894B7A" w:rsidP="00894B7A">
      <w:pPr>
        <w:tabs>
          <w:tab w:val="left" w:pos="1134"/>
        </w:tabs>
        <w:spacing w:after="120"/>
        <w:ind w:left="567"/>
      </w:pPr>
      <w:r w:rsidRPr="00C340DF">
        <w:fldChar w:fldCharType="begin">
          <w:ffData>
            <w:name w:val="Kontrollkästchen9"/>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r>
      <w:r w:rsidRPr="00C340DF">
        <w:fldChar w:fldCharType="begin">
          <w:ffData>
            <w:name w:val="Text31"/>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xml:space="preserve"> Prozent der Auftragssumme.</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t>Die Vertragsstrafe wird auf insgesamt 5 % der Auftragssumme begrenzt.</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Entsorgungsverantwortliche</w:t>
      </w:r>
    </w:p>
    <w:p w:rsidR="00894B7A" w:rsidRPr="00C340DF" w:rsidRDefault="00894B7A" w:rsidP="00894B7A">
      <w:pPr>
        <w:tabs>
          <w:tab w:val="left" w:pos="1134"/>
        </w:tabs>
        <w:spacing w:after="120"/>
        <w:ind w:left="1131" w:hanging="564"/>
      </w:pPr>
      <w:r w:rsidRPr="00C340DF">
        <w:rPr>
          <w:b/>
        </w:rPr>
        <w:fldChar w:fldCharType="begin">
          <w:ffData>
            <w:name w:val="Kontrollkästchen114"/>
            <w:enabled/>
            <w:calcOnExit w:val="0"/>
            <w:checkBox>
              <w:sizeAuto/>
              <w:default w:val="0"/>
            </w:checkBox>
          </w:ffData>
        </w:fldChar>
      </w:r>
      <w:r w:rsidRPr="00C340DF">
        <w:rPr>
          <w:b/>
        </w:rPr>
        <w:instrText xml:space="preserve"> FORMCHECKBOX </w:instrText>
      </w:r>
      <w:r w:rsidR="00BB28FB">
        <w:rPr>
          <w:b/>
        </w:rPr>
      </w:r>
      <w:r w:rsidR="00BB28FB">
        <w:rPr>
          <w:b/>
        </w:rPr>
        <w:fldChar w:fldCharType="separate"/>
      </w:r>
      <w:r w:rsidRPr="00C340DF">
        <w:rPr>
          <w:b/>
        </w:rPr>
        <w:fldChar w:fldCharType="end"/>
      </w:r>
      <w:r w:rsidRPr="00C340DF">
        <w:tab/>
        <w:t>Die Auftragnehmenden sind verpflichtet, das gesamte Baustellenpersonal vor Beginn der Bauarbeiten über die im Baustellenabfallwirtschaftskonzept (BAWK) festgelegten Recyclingstrategien zu informieren und dafür Sorge zu tragen, dass diese von ihnen auch umgesetzt werden.</w:t>
      </w:r>
    </w:p>
    <w:p w:rsidR="00894B7A" w:rsidRPr="00C340DF" w:rsidRDefault="00894B7A" w:rsidP="00894B7A">
      <w:pPr>
        <w:tabs>
          <w:tab w:val="left" w:pos="1134"/>
        </w:tabs>
        <w:spacing w:after="120"/>
        <w:ind w:left="1131" w:hanging="564"/>
      </w:pPr>
      <w:r w:rsidRPr="00C340DF">
        <w:fldChar w:fldCharType="begin">
          <w:ffData>
            <w:name w:val="Kontrollkästchen115"/>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Die Auftragnehmenden haben bei der Angebotsabgabe eine fachlich qualifizierte entsorgungsverantwortliche Person zu benennen. Der Einsatz der/des Entsorgungsverantwortlichen bedarf der vorherigen Zustimmung der Auftraggeberin.</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Baustelleneinrichtung</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t>Den Ausschreibungsunterlagen ist / sind beigefügt:</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74"/>
            <w:enabled/>
            <w:calcOnExit w:val="0"/>
            <w:checkBox>
              <w:sizeAuto/>
              <w:default w:val="0"/>
              <w:checked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Lageplan</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73"/>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Vorschlag für die Baustelleneinrichtung</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72"/>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verbindlicher Baustelleneinrichtungsplan.</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t>Die Standorte der Ver- und Entsorgungseinrichtungen</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77"/>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sind angegeben.</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78"/>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 xml:space="preserve">befinden sich ca. </w:t>
      </w:r>
      <w:r w:rsidRPr="00C340DF">
        <w:rPr>
          <w:rFonts w:cs="Arial"/>
          <w:b/>
          <w:szCs w:val="22"/>
        </w:rPr>
        <w:fldChar w:fldCharType="begin">
          <w:ffData>
            <w:name w:val="Text33"/>
            <w:enabled/>
            <w:calcOnExit w:val="0"/>
            <w:textInput/>
          </w:ffData>
        </w:fldChar>
      </w:r>
      <w:r w:rsidRPr="00C340DF">
        <w:rPr>
          <w:rFonts w:cs="Arial"/>
          <w:b/>
          <w:szCs w:val="22"/>
        </w:rPr>
        <w:instrText xml:space="preserve"> FORMTEXT </w:instrText>
      </w:r>
      <w:r w:rsidRPr="00C340DF">
        <w:rPr>
          <w:rFonts w:cs="Arial"/>
          <w:b/>
          <w:szCs w:val="22"/>
        </w:rPr>
      </w:r>
      <w:r w:rsidRPr="00C340DF">
        <w:rPr>
          <w:rFonts w:cs="Arial"/>
          <w:b/>
          <w:szCs w:val="22"/>
        </w:rPr>
        <w:fldChar w:fldCharType="separate"/>
      </w:r>
      <w:r w:rsidRPr="00C340DF">
        <w:rPr>
          <w:rFonts w:cs="Arial"/>
          <w:b/>
          <w:noProof/>
          <w:szCs w:val="22"/>
        </w:rPr>
        <w:t> </w:t>
      </w:r>
      <w:r w:rsidRPr="00C340DF">
        <w:rPr>
          <w:rFonts w:cs="Arial"/>
          <w:b/>
          <w:noProof/>
          <w:szCs w:val="22"/>
        </w:rPr>
        <w:t> </w:t>
      </w:r>
      <w:r w:rsidRPr="00C340DF">
        <w:rPr>
          <w:rFonts w:cs="Arial"/>
          <w:b/>
          <w:noProof/>
          <w:szCs w:val="22"/>
        </w:rPr>
        <w:t> </w:t>
      </w:r>
      <w:r w:rsidRPr="00C340DF">
        <w:rPr>
          <w:rFonts w:cs="Arial"/>
          <w:b/>
          <w:noProof/>
          <w:szCs w:val="22"/>
        </w:rPr>
        <w:t> </w:t>
      </w:r>
      <w:r w:rsidRPr="00C340DF">
        <w:rPr>
          <w:rFonts w:cs="Arial"/>
          <w:b/>
          <w:noProof/>
          <w:szCs w:val="22"/>
        </w:rPr>
        <w:t> </w:t>
      </w:r>
      <w:r w:rsidRPr="00C340DF">
        <w:rPr>
          <w:szCs w:val="22"/>
        </w:rPr>
        <w:fldChar w:fldCharType="end"/>
      </w:r>
      <w:r w:rsidRPr="00C340DF">
        <w:rPr>
          <w:rFonts w:cs="Arial"/>
          <w:szCs w:val="22"/>
        </w:rPr>
        <w:t xml:space="preserve"> m von </w:t>
      </w:r>
      <w:r w:rsidRPr="00C340DF">
        <w:rPr>
          <w:rFonts w:cs="Arial"/>
          <w:b/>
          <w:szCs w:val="22"/>
        </w:rPr>
        <w:fldChar w:fldCharType="begin">
          <w:ffData>
            <w:name w:val="Text34"/>
            <w:enabled/>
            <w:calcOnExit w:val="0"/>
            <w:textInput/>
          </w:ffData>
        </w:fldChar>
      </w:r>
      <w:r w:rsidRPr="00C340DF">
        <w:rPr>
          <w:rFonts w:cs="Arial"/>
          <w:b/>
          <w:szCs w:val="22"/>
        </w:rPr>
        <w:instrText xml:space="preserve"> FORMTEXT </w:instrText>
      </w:r>
      <w:r w:rsidRPr="00C340DF">
        <w:rPr>
          <w:rFonts w:cs="Arial"/>
          <w:b/>
          <w:szCs w:val="22"/>
        </w:rPr>
      </w:r>
      <w:r w:rsidRPr="00C340DF">
        <w:rPr>
          <w:rFonts w:cs="Arial"/>
          <w:b/>
          <w:szCs w:val="22"/>
        </w:rPr>
        <w:fldChar w:fldCharType="separate"/>
      </w:r>
      <w:r w:rsidRPr="00C340DF">
        <w:rPr>
          <w:rFonts w:cs="Arial"/>
          <w:b/>
          <w:noProof/>
          <w:szCs w:val="22"/>
        </w:rPr>
        <w:t> </w:t>
      </w:r>
      <w:r w:rsidRPr="00C340DF">
        <w:rPr>
          <w:rFonts w:cs="Arial"/>
          <w:b/>
          <w:noProof/>
          <w:szCs w:val="22"/>
        </w:rPr>
        <w:t> </w:t>
      </w:r>
      <w:r w:rsidRPr="00C340DF">
        <w:rPr>
          <w:rFonts w:cs="Arial"/>
          <w:b/>
          <w:noProof/>
          <w:szCs w:val="22"/>
        </w:rPr>
        <w:t> </w:t>
      </w:r>
      <w:r w:rsidRPr="00C340DF">
        <w:rPr>
          <w:rFonts w:cs="Arial"/>
          <w:b/>
          <w:noProof/>
          <w:szCs w:val="22"/>
        </w:rPr>
        <w:t> </w:t>
      </w:r>
      <w:r w:rsidRPr="00C340DF">
        <w:rPr>
          <w:rFonts w:cs="Arial"/>
          <w:b/>
          <w:noProof/>
          <w:szCs w:val="22"/>
        </w:rPr>
        <w:t> </w:t>
      </w:r>
      <w:r w:rsidRPr="00C340DF">
        <w:rPr>
          <w:szCs w:val="22"/>
        </w:rPr>
        <w:fldChar w:fldCharType="end"/>
      </w:r>
      <w:r w:rsidRPr="00C340DF">
        <w:rPr>
          <w:rFonts w:cs="Arial"/>
          <w:szCs w:val="22"/>
        </w:rPr>
        <w:t xml:space="preserve"> entfernt.</w:t>
      </w:r>
    </w:p>
    <w:p w:rsidR="00894B7A" w:rsidRPr="00C340DF" w:rsidRDefault="00894B7A" w:rsidP="00894B7A">
      <w:pPr>
        <w:pStyle w:val="Ebene3Text"/>
        <w:spacing w:after="120"/>
        <w:ind w:left="1134"/>
        <w:rPr>
          <w:rFonts w:cs="Arial"/>
          <w:szCs w:val="22"/>
        </w:rPr>
      </w:pPr>
      <w:r w:rsidRPr="00C340DF">
        <w:rPr>
          <w:szCs w:val="22"/>
        </w:rPr>
        <w:t xml:space="preserve">Ein Baustelleneinrichtungsplan ist von der / dem Auftragnehmenden auf </w:t>
      </w:r>
      <w:r w:rsidRPr="00C340DF">
        <w:rPr>
          <w:szCs w:val="22"/>
        </w:rPr>
        <w:br/>
        <w:t xml:space="preserve">Anforderung </w:t>
      </w:r>
      <w:r w:rsidRPr="00C340DF">
        <w:rPr>
          <w:rFonts w:cs="Arial"/>
          <w:szCs w:val="22"/>
        </w:rPr>
        <w:t>zur Genehmigung vorzulegen:</w:t>
      </w:r>
    </w:p>
    <w:p w:rsidR="00894B7A" w:rsidRPr="00C340DF" w:rsidRDefault="00894B7A" w:rsidP="00894B7A">
      <w:pPr>
        <w:pStyle w:val="Ebene4"/>
        <w:spacing w:after="120"/>
        <w:rPr>
          <w:rFonts w:cs="Arial"/>
          <w:szCs w:val="22"/>
        </w:rPr>
      </w:pPr>
      <w:r w:rsidRPr="00C340DF">
        <w:rPr>
          <w:rFonts w:cs="Arial"/>
          <w:szCs w:val="22"/>
        </w:rPr>
        <w:tab/>
      </w:r>
      <w:r w:rsidRPr="00C340DF">
        <w:rPr>
          <w:rFonts w:cs="Arial"/>
          <w:szCs w:val="22"/>
        </w:rPr>
        <w:fldChar w:fldCharType="begin">
          <w:ffData>
            <w:name w:val="Kontrollkästchen76"/>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bis zur Auftragserteilung</w:t>
      </w:r>
    </w:p>
    <w:p w:rsidR="00894B7A" w:rsidRPr="00C340DF" w:rsidRDefault="00894B7A" w:rsidP="00894B7A">
      <w:pPr>
        <w:pStyle w:val="Ebene4"/>
        <w:spacing w:after="120"/>
        <w:rPr>
          <w:rFonts w:cs="Arial"/>
          <w:szCs w:val="22"/>
        </w:rPr>
      </w:pPr>
      <w:r w:rsidRPr="00C340DF">
        <w:rPr>
          <w:rFonts w:cs="Arial"/>
          <w:szCs w:val="22"/>
        </w:rPr>
        <w:tab/>
      </w:r>
      <w:r w:rsidRPr="00C340DF">
        <w:rPr>
          <w:rFonts w:cs="Arial"/>
          <w:szCs w:val="22"/>
        </w:rPr>
        <w:fldChar w:fldCharType="begin">
          <w:ffData>
            <w:name w:val="Kontrollkästchen75"/>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 xml:space="preserve">bis </w:t>
      </w:r>
      <w:r w:rsidRPr="00C340DF">
        <w:rPr>
          <w:rFonts w:cs="Arial"/>
          <w:szCs w:val="22"/>
        </w:rPr>
        <w:fldChar w:fldCharType="begin">
          <w:ffData>
            <w:name w:val="Text10"/>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szCs w:val="22"/>
        </w:rPr>
        <w:fldChar w:fldCharType="end"/>
      </w:r>
      <w:r w:rsidRPr="00C340DF">
        <w:rPr>
          <w:rFonts w:cs="Arial"/>
          <w:szCs w:val="22"/>
        </w:rPr>
        <w:t xml:space="preserve"> Tage nach Auftragserteilung.</w:t>
      </w:r>
    </w:p>
    <w:p w:rsidR="00894B7A" w:rsidRPr="00C340DF" w:rsidRDefault="00894B7A" w:rsidP="00894B7A">
      <w:pPr>
        <w:pStyle w:val="Listenabsatz"/>
        <w:widowControl/>
        <w:numPr>
          <w:ilvl w:val="1"/>
          <w:numId w:val="6"/>
        </w:numPr>
        <w:tabs>
          <w:tab w:val="left" w:pos="567"/>
        </w:tabs>
        <w:autoSpaceDE/>
        <w:autoSpaceDN/>
        <w:spacing w:after="120"/>
        <w:ind w:left="1134" w:right="119" w:hanging="1134"/>
        <w:jc w:val="both"/>
      </w:pPr>
      <w:r w:rsidRPr="00C340DF">
        <w:fldChar w:fldCharType="begin">
          <w:ffData>
            <w:name w:val="Kontrollkästchen22"/>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Die Baustelle ist von der Auftragnehmerin/dem Auftragnehmer nach Aufforderung durch die Auftraggeberin innerhalb von </w:t>
      </w:r>
      <w:r w:rsidRPr="00C340DF">
        <w:fldChar w:fldCharType="begin">
          <w:ffData>
            <w:name w:val="Text58"/>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Tagen zu räumen. Kommt die Auftragnehmerin/der Auftragnehmer der Aufforderung nicht fristgerecht nach, kann die Auftraggeberin die Baustelle auf Kosten der Auftragnehmerin/des Auftragnehmers räumen lassen.</w:t>
      </w:r>
    </w:p>
    <w:p w:rsidR="00894B7A" w:rsidRPr="00C340DF" w:rsidRDefault="00894B7A" w:rsidP="00894B7A">
      <w:r w:rsidRPr="00C340DF">
        <w:br w:type="page"/>
      </w:r>
    </w:p>
    <w:p w:rsidR="00894B7A" w:rsidRPr="00C340DF" w:rsidRDefault="00894B7A" w:rsidP="00894B7A">
      <w:pPr>
        <w:pStyle w:val="Listenabsatz"/>
        <w:widowControl/>
        <w:numPr>
          <w:ilvl w:val="0"/>
          <w:numId w:val="6"/>
        </w:numPr>
        <w:tabs>
          <w:tab w:val="left" w:pos="567"/>
        </w:tabs>
        <w:autoSpaceDE/>
        <w:autoSpaceDN/>
        <w:spacing w:after="120"/>
        <w:ind w:left="567" w:right="119" w:hanging="567"/>
        <w:jc w:val="both"/>
        <w:rPr>
          <w:b/>
        </w:rPr>
      </w:pPr>
      <w:r w:rsidRPr="00C340DF">
        <w:rPr>
          <w:b/>
        </w:rPr>
        <w:lastRenderedPageBreak/>
        <w:t>Verpflichtungen Kampfmittelräumdienst</w:t>
      </w:r>
    </w:p>
    <w:p w:rsidR="00894B7A" w:rsidRPr="00C340DF" w:rsidRDefault="00894B7A" w:rsidP="00894B7A">
      <w:pPr>
        <w:pStyle w:val="Ebene3Text"/>
        <w:spacing w:after="120"/>
        <w:rPr>
          <w:rFonts w:cs="Arial"/>
          <w:szCs w:val="22"/>
        </w:rPr>
      </w:pPr>
      <w:r w:rsidRPr="00C340DF">
        <w:rPr>
          <w:rFonts w:cs="Arial"/>
          <w:szCs w:val="22"/>
        </w:rPr>
        <w:t>Bei aufkommendem Verdacht von Kampfmitteln während der Erdarbeiten sind diese aus Sicherheitsgründen einzustellen und die örtliche Bauleitung sowie der Kampfmittelräumdienst über die Polizei zu verständigen. Hier sind folgende Angaben zu machen:</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Fundort (Ort, Straße, Hausnummer oder sonstige Orientierungspunkte),</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Art des Fundes (Aussehen, Größe, Anzahl),</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Schaulustige (Ist die Fundstelle von jedermann leicht einsehbar?),</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Name und Anschrift der/des Meldenden,</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Ggf. ist der Gefahrenbereich abzusperren und Passanten sowie sonstige Beschäftigte sind zu warnen und fernzuhalten.</w:t>
      </w:r>
    </w:p>
    <w:p w:rsidR="00894B7A" w:rsidRPr="00C340DF" w:rsidRDefault="00894B7A" w:rsidP="00894B7A">
      <w:pPr>
        <w:spacing w:after="120"/>
        <w:ind w:left="1134" w:hanging="567"/>
      </w:pPr>
      <w:r w:rsidRPr="00C340DF">
        <w:fldChar w:fldCharType="begin">
          <w:ffData>
            <w:name w:val="Kontrollkästchen117"/>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Der Kampfmittelräumdienst der Bezirksregierung Köln hat nach Auswertung der Luftbilder des Baufeldes das Vorhandensein von Bombenblindgängern nicht gänzlich ausgeschlossen.</w:t>
      </w:r>
    </w:p>
    <w:p w:rsidR="00894B7A" w:rsidRPr="00C340DF" w:rsidRDefault="00894B7A" w:rsidP="00894B7A">
      <w:pPr>
        <w:spacing w:after="120"/>
        <w:ind w:left="1134" w:hanging="567"/>
      </w:pPr>
      <w:r w:rsidRPr="00C340DF">
        <w:fldChar w:fldCharType="begin">
          <w:ffData>
            <w:name w:val="Kontrollkästchen118"/>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Das Vorhandensein von Bombenblindgängern im Bereich des gesamten Baufeldes kann nicht gänzlich ausgeschlossen werden.</w:t>
      </w:r>
    </w:p>
    <w:p w:rsidR="00894B7A" w:rsidRPr="00C340DF" w:rsidRDefault="00894B7A" w:rsidP="00894B7A">
      <w:pPr>
        <w:spacing w:after="120"/>
        <w:ind w:left="1134" w:hanging="567"/>
      </w:pPr>
      <w:r w:rsidRPr="00C340DF">
        <w:fldChar w:fldCharType="begin">
          <w:ffData>
            <w:name w:val="Kontrollkästchen119"/>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Da eine systematische Sondierung des gesamten Baufeldes aus technischen Gründen nicht möglich ist, wird um entsprechend vorsichtige Durchführung der Erdarbeiten gebeten.</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Winterbau</w:t>
      </w:r>
    </w:p>
    <w:p w:rsidR="00894B7A" w:rsidRPr="00C340DF" w:rsidRDefault="00894B7A" w:rsidP="00894B7A">
      <w:pPr>
        <w:spacing w:after="120"/>
        <w:ind w:left="1134" w:hanging="567"/>
      </w:pPr>
      <w:r w:rsidRPr="00C340DF">
        <w:fldChar w:fldCharType="begin">
          <w:ffData>
            <w:name w:val="Kontrollkästchen120"/>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Um während der Heizperiode einen reibungslosen Baufortschritt zu gewährleisten, ist eine Winterbauheizung vorgesehen. An den Kosten beteiligt sich jede Auftragnehmerin/jeder Auftragnehmer im Verhältnis seiner geleisteten Baustellenstunden während dieser Zeit zu denen aller übrigen Beteiligten. Die Stundenmitschreibung ist täglich der Objektüberwachung vorzulegen.</w:t>
      </w:r>
    </w:p>
    <w:p w:rsidR="00894B7A" w:rsidRPr="00C340DF" w:rsidRDefault="00894B7A" w:rsidP="00894B7A">
      <w:pPr>
        <w:spacing w:after="120"/>
        <w:ind w:left="1134" w:hanging="567"/>
      </w:pPr>
      <w:r w:rsidRPr="00C340DF">
        <w:fldChar w:fldCharType="begin">
          <w:ffData>
            <w:name w:val="Kontrollkästchen29"/>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Für das Weiterarbeiten im Winter sind von der Auftragnehmerin/dem Auftragnehmer entsprechende Vorkehrungen zu treffen. Die Aufwendungen hierfür sind in die Einheitspreise bzw. in die Baustelleneinrichtungen einzurechnen. Sie werden nicht gesondert vergütet. Die Auftragnehmerin/der Auftragnehmer hat bei längeren Frostzeiten dafür Sorge zu tragen, dass das Transportbeton-Lieferwerk ausreichend frostgeschützte Zuschlagsstoffe vorhält. Können bei Frost, trotz Anwendung von Winterbauhilfsmaßnahmen, bestimmte Arbeiten nicht mehr ausgeführt werden, so können diese im Einvernehmen mit der Auftraggeberin zurückgestellt werden. </w:t>
      </w:r>
    </w:p>
    <w:p w:rsidR="00894B7A" w:rsidRPr="00C340DF" w:rsidRDefault="00894B7A" w:rsidP="00894B7A">
      <w:pPr>
        <w:tabs>
          <w:tab w:val="left" w:pos="1134"/>
        </w:tabs>
        <w:spacing w:after="120"/>
        <w:ind w:left="1131" w:hanging="564"/>
      </w:pPr>
      <w:r w:rsidRPr="00C340DF">
        <w:fldChar w:fldCharType="begin">
          <w:ffData>
            <w:name w:val="Kontrollkästchen31"/>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Dies darf keinesfalls zu einer Verschiebung des Gesamtfertigstellungstermins führen.</w:t>
      </w:r>
    </w:p>
    <w:p w:rsidR="00894B7A" w:rsidRPr="00C340DF" w:rsidRDefault="00894B7A" w:rsidP="00894B7A">
      <w:pPr>
        <w:tabs>
          <w:tab w:val="left" w:pos="1134"/>
        </w:tabs>
        <w:spacing w:after="120"/>
        <w:ind w:left="1131" w:hanging="564"/>
      </w:pPr>
      <w:r w:rsidRPr="00C340DF">
        <w:fldChar w:fldCharType="begin">
          <w:ffData>
            <w:name w:val="Kontrollkästchen123"/>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Die Bauzeit verlängert sich entsprechend dem für die Durchführung der angesetzten Arbeiten gemäß Urkalkulation angesetzten Zeitbedarf.</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Lärmschutzmaßnahmen</w:t>
      </w:r>
    </w:p>
    <w:p w:rsidR="00894B7A" w:rsidRPr="00C340DF" w:rsidRDefault="00894B7A" w:rsidP="00894B7A">
      <w:pPr>
        <w:spacing w:after="120"/>
        <w:ind w:left="1134" w:hanging="567"/>
      </w:pPr>
      <w:r w:rsidRPr="00C340DF">
        <w:fldChar w:fldCharType="begin">
          <w:ffData>
            <w:name w:val="Kontrollkästchen124"/>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Die Bestimmungen des Bundesimmissionsschutzgesetzes, der Allgemeinen Verwaltungsvorschrift zum Schutz gegen Baulärm, sowie die Empfehlungen für die Einrichtung einer lärmarmen Baustelle sind zu berücksichtigen.</w:t>
      </w:r>
    </w:p>
    <w:p w:rsidR="00894B7A" w:rsidRPr="00C340DF" w:rsidRDefault="00894B7A" w:rsidP="00894B7A">
      <w:pPr>
        <w:tabs>
          <w:tab w:val="left" w:pos="1134"/>
        </w:tabs>
        <w:spacing w:after="120"/>
        <w:ind w:left="1131" w:hanging="564"/>
      </w:pPr>
      <w:r w:rsidRPr="00C340DF">
        <w:fldChar w:fldCharType="begin">
          <w:ffData>
            <w:name w:val="Kontrollkästchen34"/>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Es dürfen nur schallgedämpfte Baumaschinen und Geräte verwendet werden.</w:t>
      </w:r>
    </w:p>
    <w:p w:rsidR="00894B7A" w:rsidRPr="00C340DF" w:rsidRDefault="00894B7A" w:rsidP="00894B7A">
      <w:pPr>
        <w:tabs>
          <w:tab w:val="left" w:pos="1134"/>
        </w:tabs>
        <w:spacing w:after="120"/>
        <w:ind w:left="1131" w:hanging="564"/>
      </w:pPr>
      <w:r w:rsidRPr="00C340DF">
        <w:fldChar w:fldCharType="begin">
          <w:ffData>
            <w:name w:val="Kontrollkästchen126"/>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Der Immissionsrichtwert von </w:t>
      </w:r>
      <w:r w:rsidRPr="00C340DF">
        <w:fldChar w:fldCharType="begin">
          <w:ffData>
            <w:name w:val="Text37"/>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dB(A) darf bei den Bauarbeiten nicht überschritten werden.</w:t>
      </w:r>
    </w:p>
    <w:p w:rsidR="00894B7A" w:rsidRPr="00C340DF" w:rsidRDefault="00894B7A" w:rsidP="00894B7A">
      <w:pPr>
        <w:tabs>
          <w:tab w:val="left" w:pos="1134"/>
        </w:tabs>
        <w:spacing w:after="120"/>
        <w:ind w:left="1131" w:hanging="564"/>
      </w:pPr>
      <w:r w:rsidRPr="00C340DF">
        <w:fldChar w:fldCharType="begin">
          <w:ffData>
            <w:name w:val="Kontrollkästchen127"/>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Lärmintensive Bauarbeiten dürfen nur werktags in der Zeit </w:t>
      </w:r>
      <w:r w:rsidRPr="00C340DF">
        <w:br/>
        <w:t xml:space="preserve">von </w:t>
      </w:r>
      <w:r w:rsidRPr="00C340DF">
        <w:fldChar w:fldCharType="begin">
          <w:ffData>
            <w:name w:val="Text39"/>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xml:space="preserve"> bis </w:t>
      </w:r>
      <w:r w:rsidRPr="00C340DF">
        <w:fldChar w:fldCharType="begin">
          <w:ffData>
            <w:name w:val="Text38"/>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Uhr durchgeführt werden.</w:t>
      </w:r>
    </w:p>
    <w:p w:rsidR="007416AD" w:rsidRPr="00C340DF" w:rsidRDefault="00894B7A" w:rsidP="00894B7A">
      <w:pPr>
        <w:tabs>
          <w:tab w:val="left" w:pos="1134"/>
        </w:tabs>
        <w:spacing w:after="120"/>
        <w:ind w:left="1131" w:hanging="564"/>
      </w:pPr>
      <w:r w:rsidRPr="00C340DF">
        <w:fldChar w:fldCharType="begin">
          <w:ffData>
            <w:name w:val=""/>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Lärmintensive Bauarbeiten dürfen nur zu folgenden Zeiten durchgeführt werden (z. B. Wochenende, Schulferien): </w:t>
      </w:r>
      <w:r w:rsidRPr="00C340DF">
        <w:fldChar w:fldCharType="begin">
          <w:ffData>
            <w:name w:val="Text38"/>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p>
    <w:p w:rsidR="00894B7A" w:rsidRPr="00C340DF" w:rsidRDefault="00894B7A" w:rsidP="00894B7A">
      <w:pPr>
        <w:tabs>
          <w:tab w:val="left" w:pos="1134"/>
        </w:tabs>
        <w:spacing w:after="120"/>
        <w:ind w:left="1131" w:hanging="564"/>
      </w:pPr>
      <w:r w:rsidRPr="00C340DF">
        <w:fldChar w:fldCharType="begin">
          <w:ffData>
            <w:name w:val=""/>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Soweit die Lärmentwicklung unvermeidlich ist, sollen diese Arbeiten werktags in der unterrichtsfreien Zeit, in der Regel nach 14 Uhr, in den Unterrichtspausen, am Wochenende oder in den Ferien durchgeführt werden.</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lastRenderedPageBreak/>
        <w:t>Bauschild und Werbung</w:t>
      </w:r>
    </w:p>
    <w:p w:rsidR="00894B7A" w:rsidRPr="00C340DF" w:rsidRDefault="00894B7A" w:rsidP="00894B7A">
      <w:pPr>
        <w:tabs>
          <w:tab w:val="left" w:pos="1134"/>
        </w:tabs>
        <w:spacing w:after="120"/>
        <w:ind w:left="1131" w:hanging="564"/>
      </w:pPr>
      <w:r w:rsidRPr="00C340DF">
        <w:fldChar w:fldCharType="begin">
          <w:ffData>
            <w:name w:val="Kontrollkästchen128"/>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Werbung auf der Baustelle ist nur nach vorheriger Zustimmung der Auftraggeberin zulässig.</w:t>
      </w:r>
    </w:p>
    <w:p w:rsidR="00894B7A" w:rsidRPr="00C340DF" w:rsidRDefault="00894B7A" w:rsidP="00894B7A">
      <w:pPr>
        <w:tabs>
          <w:tab w:val="left" w:pos="1134"/>
        </w:tabs>
        <w:spacing w:after="120"/>
        <w:ind w:left="1131" w:hanging="564"/>
      </w:pPr>
      <w:r w:rsidRPr="00C340DF">
        <w:fldChar w:fldCharType="begin">
          <w:ffData>
            <w:name w:val="Kontrollkästchen38"/>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Das Bauschild wird von der Auftraggeberin angefertigt. Jede Auftragnehmerin/jeder Auftragnehmer wird auf dem Bauschild mit Gewerkbezeichnung sowie mit Name und Anschrift genannt. Die Gestaltung des Bauschildes obliegt der Auftraggeberin.</w:t>
      </w:r>
    </w:p>
    <w:p w:rsidR="00894B7A" w:rsidRPr="00C340DF" w:rsidRDefault="00894B7A" w:rsidP="00894B7A">
      <w:pPr>
        <w:tabs>
          <w:tab w:val="left" w:pos="1134"/>
        </w:tabs>
        <w:spacing w:after="120"/>
        <w:ind w:left="1131" w:hanging="564"/>
      </w:pPr>
      <w:r w:rsidRPr="00C340DF">
        <w:fldChar w:fldCharType="begin">
          <w:ffData>
            <w:name w:val="Kontrollkästchen129"/>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Für die Nennung auf dem Bauschild werden der Auftragnehmerin/dem Auftragnehmer </w:t>
      </w:r>
      <w:r w:rsidRPr="00C340DF">
        <w:fldChar w:fldCharType="begin">
          <w:ffData>
            <w:name w:val="Text40"/>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 der Schlussrechnungssumme abgezogen.</w:t>
      </w:r>
    </w:p>
    <w:p w:rsidR="00894B7A" w:rsidRPr="00C340DF" w:rsidRDefault="00894B7A" w:rsidP="00894B7A">
      <w:pPr>
        <w:tabs>
          <w:tab w:val="left" w:pos="1134"/>
        </w:tabs>
        <w:spacing w:after="120"/>
        <w:ind w:left="1131" w:hanging="564"/>
      </w:pPr>
      <w:r w:rsidRPr="00C340DF">
        <w:fldChar w:fldCharType="begin">
          <w:ffData>
            <w:name w:val="Kontrollkästchen79"/>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Eigenwerbung der Auftragnehmerin/des Auftragnehmers ist an oder auf dem Grundstück, Bauwerk oder Bauzäunen nicht zulässig.</w:t>
      </w:r>
    </w:p>
    <w:p w:rsidR="00894B7A" w:rsidRPr="00C340DF" w:rsidRDefault="00894B7A" w:rsidP="00894B7A">
      <w:pPr>
        <w:tabs>
          <w:tab w:val="left" w:pos="1134"/>
        </w:tabs>
        <w:spacing w:after="120"/>
        <w:ind w:left="1131" w:hanging="564"/>
      </w:pPr>
      <w:r w:rsidRPr="00C340DF">
        <w:fldChar w:fldCharType="begin">
          <w:ffData>
            <w:name w:val="Kontrollkästchen90"/>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Eigenwerbung der Auftragnehmerin/des Auftragnehmers an oder auf dem Grundstück, Bauwerk oder Bauzäunen bedarf der Genehmigung der Auftraggeberin.</w:t>
      </w:r>
    </w:p>
    <w:p w:rsidR="00894B7A" w:rsidRPr="00C340DF" w:rsidRDefault="00894B7A" w:rsidP="00894B7A">
      <w:pPr>
        <w:tabs>
          <w:tab w:val="left" w:pos="1134"/>
        </w:tabs>
        <w:spacing w:after="120"/>
        <w:ind w:left="1131" w:hanging="564"/>
      </w:pPr>
      <w:r w:rsidRPr="00C340DF">
        <w:fldChar w:fldCharType="begin">
          <w:ffData>
            <w:name w:val="Kontrollkästchen90"/>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Die Förderung ist auf Bauschildern und nach der Fertigstellung dauerhaft in geeigneter Form (z. B. durch Plaketten, durch Hinweistafeln usw.) auszuweisen. Dabei ist die vorgegebene Gestaltung der Förderer anzuwenden.</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Technische Spezifikationen</w:t>
      </w:r>
    </w:p>
    <w:p w:rsidR="00894B7A" w:rsidRPr="00C340DF" w:rsidRDefault="00894B7A" w:rsidP="00894B7A">
      <w:pPr>
        <w:pStyle w:val="Ebene3Text"/>
        <w:spacing w:after="120"/>
        <w:rPr>
          <w:rFonts w:cs="Arial"/>
          <w:szCs w:val="22"/>
        </w:rPr>
      </w:pPr>
      <w:r w:rsidRPr="00C340DF">
        <w:rPr>
          <w:rFonts w:cs="Arial"/>
          <w:szCs w:val="22"/>
        </w:rPr>
        <w:t>Soweit im Leistungsverzeichnis auf Technische Spezifikationen (z. B. nationale Normen, mit denen europäische Normen umgesetzt werden, europäische technische Zulassungen, gemeinsame technische Spezifikationen, internationale Normen) Bezug genommen wird, werden auch ohne den ausdrücklichen Zusatz "oder gleichwertig" immer gleichwertige Technische Spezifikationen in Bezug genommen.</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Versicherungen</w:t>
      </w:r>
    </w:p>
    <w:p w:rsidR="00894B7A" w:rsidRPr="00C340DF" w:rsidRDefault="00894B7A" w:rsidP="00894B7A">
      <w:pPr>
        <w:tabs>
          <w:tab w:val="left" w:pos="1134"/>
        </w:tabs>
        <w:spacing w:after="120"/>
        <w:ind w:left="1131" w:hanging="564"/>
      </w:pPr>
      <w:r w:rsidRPr="00C340DF">
        <w:fldChar w:fldCharType="begin">
          <w:ffData>
            <w:name w:val="Kontrollkästchen132"/>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Die Auftraggeberin schließt für alle Bauleistungen und Bauhilfsstoffe und durch besondere Vereinbarung für Hilfsbauten und Bauhilfsstoffe, Baugrund, Bodenmassen, Schadensuchkosten, Altbauten gegen Einsturz, </w:t>
      </w:r>
      <w:r w:rsidRPr="00C340DF">
        <w:fldChar w:fldCharType="begin">
          <w:ffData>
            <w:name w:val="Text41"/>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xml:space="preserve"> eine Bauleistungsversicherung nach den allgemeinen Bedingungen ab.</w:t>
      </w:r>
    </w:p>
    <w:p w:rsidR="00894B7A" w:rsidRPr="00C340DF" w:rsidRDefault="00894B7A" w:rsidP="00894B7A">
      <w:pPr>
        <w:tabs>
          <w:tab w:val="left" w:pos="1134"/>
        </w:tabs>
        <w:spacing w:after="120"/>
        <w:ind w:left="1131" w:hanging="564"/>
      </w:pPr>
      <w:r w:rsidRPr="00C340DF">
        <w:tab/>
        <w:t xml:space="preserve">Für die Beteiligung an den Versicherungskosten werden der Auftragnehmerin/dem Auftragnehmer </w:t>
      </w:r>
      <w:r w:rsidRPr="00C340DF">
        <w:fldChar w:fldCharType="begin">
          <w:ffData>
            <w:name w:val="Text4"/>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 der Schlussrechnungssumme abgezogen.</w:t>
      </w:r>
    </w:p>
    <w:p w:rsidR="00894B7A" w:rsidRPr="00C340DF" w:rsidRDefault="00894B7A" w:rsidP="00894B7A">
      <w:pPr>
        <w:spacing w:after="120"/>
        <w:ind w:left="1131" w:firstLine="3"/>
      </w:pPr>
      <w:r w:rsidRPr="00C340DF">
        <w:t xml:space="preserve">Die Selbstbeteiligung je Versicherungsfall beträgt für die Auftragnehmerin/den Auftragnehmer </w:t>
      </w:r>
      <w:r w:rsidRPr="00C340DF">
        <w:fldChar w:fldCharType="begin">
          <w:ffData>
            <w:name w:val="Text5"/>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xml:space="preserve"> % der Schadenshöhe, mindestens jedoch </w:t>
      </w:r>
      <w:r w:rsidRPr="00C340DF">
        <w:fldChar w:fldCharType="begin">
          <w:ffData>
            <w:name w:val="Text8"/>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w:t>
      </w:r>
    </w:p>
    <w:p w:rsidR="00894B7A" w:rsidRPr="00C340DF" w:rsidRDefault="00894B7A" w:rsidP="00894B7A">
      <w:pPr>
        <w:spacing w:after="120"/>
        <w:ind w:left="1131" w:hanging="422"/>
      </w:pPr>
      <w:r w:rsidRPr="00C340DF">
        <w:fldChar w:fldCharType="begin">
          <w:ffData>
            <w:name w:val="Kontrollkästchen43"/>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Die Auftraggeberin schließt für Maschinen, maschinelle und elektrische Einrichtungen eine Montageversicherung nach den allgemeinen Bedingungen ab. Für die Beteiligung an den Versicherungskosten werden der Auftragnehmerin/dem Auftragnehmer </w:t>
      </w:r>
      <w:r w:rsidRPr="00C340DF">
        <w:fldChar w:fldCharType="begin">
          <w:ffData>
            <w:name w:val="Text6"/>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xml:space="preserve"> % der Schlussrechnungssumme abgezogen. Die Selbstbeteiligung je Versicherungsfall beträgt für die Auftragnehmerin/den Auftragnehmer </w:t>
      </w:r>
      <w:r w:rsidRPr="00C340DF">
        <w:fldChar w:fldCharType="begin">
          <w:ffData>
            <w:name w:val="Text7"/>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xml:space="preserve"> % der Schadenshöhe, mindestens jedoch </w:t>
      </w:r>
      <w:r w:rsidRPr="00C340DF">
        <w:fldChar w:fldCharType="begin">
          <w:ffData>
            <w:name w:val="Text9"/>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w:t>
      </w:r>
    </w:p>
    <w:p w:rsidR="007416AD" w:rsidRPr="00C340DF" w:rsidRDefault="00894B7A" w:rsidP="00894B7A">
      <w:pPr>
        <w:tabs>
          <w:tab w:val="left" w:pos="1134"/>
        </w:tabs>
        <w:spacing w:after="120"/>
        <w:ind w:left="1131" w:hanging="564"/>
      </w:pPr>
      <w:r w:rsidRPr="00C340DF">
        <w:fldChar w:fldCharType="begin">
          <w:ffData>
            <w:name w:val="Kontrollkästchen134"/>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Schließt die Auftraggeberin für dieses Bauvorhaben eine Bauleistungsversicherung ab, so beteiligt sich die Auftragnehmerin/der Auftragnehmer an den Versicherungskosten mit </w:t>
      </w:r>
      <w:r w:rsidRPr="00C340DF">
        <w:fldChar w:fldCharType="begin">
          <w:ffData>
            <w:name w:val="Text17"/>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xml:space="preserve"> % seiner Schlussrechnungssumme und mit </w:t>
      </w:r>
      <w:r w:rsidRPr="00C340DF">
        <w:fldChar w:fldCharType="begin">
          <w:ffData>
            <w:name w:val="Text18"/>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 Selbstbeteiligung je Schadensfall.</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Bautagesberichte/Schriftverkehr</w:t>
      </w:r>
    </w:p>
    <w:p w:rsidR="00894B7A" w:rsidRPr="00C340DF" w:rsidRDefault="00894B7A" w:rsidP="00894B7A">
      <w:pPr>
        <w:tabs>
          <w:tab w:val="left" w:pos="1134"/>
        </w:tabs>
        <w:spacing w:after="120"/>
        <w:ind w:left="1131" w:hanging="564"/>
      </w:pPr>
      <w:r w:rsidRPr="00C340DF">
        <w:fldChar w:fldCharType="begin">
          <w:ffData>
            <w:name w:val="Kontrollkästchen135"/>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Sämtlicher Schriftverkehr ist in deutscher Sprache zu führen. Alle schriftlichen Äußerungen der Auftragnehmerin/des Auftragnehmers müssen in deutscher Sprache abgefasst sein. Fremdsprachliche Äußerungen Dritter (z.B. Bescheinigungen, sonstige Unterlagen von Privaten und Behörden) sind mit deutscher Übersetzung einzureichen. Die Übersetzung behördlicher Bescheinigungen muss vom Konsulat beglaubigt sein.</w:t>
      </w:r>
    </w:p>
    <w:p w:rsidR="00C340DF" w:rsidRDefault="00894B7A" w:rsidP="00894B7A">
      <w:pPr>
        <w:pStyle w:val="Ebene4"/>
        <w:spacing w:after="120"/>
        <w:rPr>
          <w:rFonts w:cs="Arial"/>
          <w:szCs w:val="22"/>
        </w:rPr>
      </w:pPr>
      <w:r w:rsidRPr="00C340DF">
        <w:rPr>
          <w:rFonts w:cs="Arial"/>
          <w:szCs w:val="22"/>
        </w:rPr>
        <w:fldChar w:fldCharType="begin">
          <w:ffData>
            <w:name w:val="Kontrollkästchen50"/>
            <w:enabled/>
            <w:calcOnExit w:val="0"/>
            <w:checkBox>
              <w:sizeAuto/>
              <w:default w:val="0"/>
              <w:checked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rFonts w:cs="Arial"/>
          <w:szCs w:val="22"/>
        </w:rPr>
        <w:fldChar w:fldCharType="end"/>
      </w:r>
      <w:r w:rsidRPr="00C340DF">
        <w:rPr>
          <w:rFonts w:cs="Arial"/>
          <w:szCs w:val="22"/>
        </w:rPr>
        <w:tab/>
        <w:t>Es sind keine Bautagesberichte zu erstellen.</w:t>
      </w:r>
    </w:p>
    <w:p w:rsidR="00C340DF" w:rsidRDefault="00C340DF">
      <w:pPr>
        <w:rPr>
          <w:rFonts w:eastAsia="Times New Roman"/>
          <w:lang w:bidi="ar-SA"/>
        </w:rPr>
      </w:pPr>
      <w:r>
        <w:br w:type="page"/>
      </w:r>
    </w:p>
    <w:p w:rsidR="00894B7A" w:rsidRPr="00C340DF" w:rsidRDefault="00894B7A" w:rsidP="00894B7A">
      <w:pPr>
        <w:pStyle w:val="Ebene4"/>
        <w:spacing w:after="120"/>
        <w:rPr>
          <w:rFonts w:cs="Arial"/>
          <w:szCs w:val="22"/>
        </w:rPr>
      </w:pPr>
      <w:r w:rsidRPr="00C340DF">
        <w:rPr>
          <w:rFonts w:cs="Arial"/>
          <w:szCs w:val="22"/>
        </w:rPr>
        <w:lastRenderedPageBreak/>
        <w:fldChar w:fldCharType="begin">
          <w:ffData>
            <w:name w:val="Kontrollkästchen50"/>
            <w:enabled/>
            <w:calcOnExit w:val="0"/>
            <w:checkBox>
              <w:sizeAuto/>
              <w:default w:val="0"/>
              <w:checked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Es sind Bautagesberichte zu erstellen.</w:t>
      </w:r>
    </w:p>
    <w:p w:rsidR="00894B7A" w:rsidRPr="00C340DF" w:rsidRDefault="00894B7A" w:rsidP="00894B7A">
      <w:pPr>
        <w:pStyle w:val="Ebene4Text"/>
        <w:spacing w:after="120"/>
        <w:rPr>
          <w:rFonts w:cs="Arial"/>
          <w:szCs w:val="22"/>
        </w:rPr>
      </w:pPr>
      <w:r w:rsidRPr="00C340DF">
        <w:rPr>
          <w:rFonts w:cs="Arial"/>
          <w:szCs w:val="22"/>
        </w:rPr>
        <w:t>Die Bautagesberichte müssen folgende Angaben enthalten:</w:t>
      </w:r>
    </w:p>
    <w:p w:rsidR="00894B7A" w:rsidRPr="00C340DF" w:rsidRDefault="00894B7A" w:rsidP="00894B7A">
      <w:pPr>
        <w:pStyle w:val="Ebene4"/>
        <w:numPr>
          <w:ilvl w:val="0"/>
          <w:numId w:val="7"/>
        </w:numPr>
        <w:spacing w:before="60" w:after="60"/>
        <w:ind w:left="1134" w:firstLine="0"/>
        <w:rPr>
          <w:rFonts w:cs="Arial"/>
          <w:szCs w:val="22"/>
        </w:rPr>
      </w:pPr>
      <w:r w:rsidRPr="00C340DF">
        <w:rPr>
          <w:rFonts w:cs="Arial"/>
          <w:szCs w:val="22"/>
        </w:rPr>
        <w:t>Wetter,</w:t>
      </w:r>
    </w:p>
    <w:p w:rsidR="00894B7A" w:rsidRPr="00C340DF" w:rsidRDefault="00894B7A" w:rsidP="00894B7A">
      <w:pPr>
        <w:pStyle w:val="Ebene4"/>
        <w:numPr>
          <w:ilvl w:val="0"/>
          <w:numId w:val="7"/>
        </w:numPr>
        <w:spacing w:before="60" w:after="60"/>
        <w:ind w:left="1134" w:firstLine="0"/>
        <w:rPr>
          <w:rFonts w:cs="Arial"/>
          <w:szCs w:val="22"/>
        </w:rPr>
      </w:pPr>
      <w:r w:rsidRPr="00C340DF">
        <w:rPr>
          <w:rFonts w:cs="Arial"/>
          <w:szCs w:val="22"/>
        </w:rPr>
        <w:t>Temperatur,</w:t>
      </w:r>
    </w:p>
    <w:p w:rsidR="00894B7A" w:rsidRPr="00C340DF" w:rsidRDefault="00894B7A" w:rsidP="00894B7A">
      <w:pPr>
        <w:pStyle w:val="Ebene4"/>
        <w:numPr>
          <w:ilvl w:val="0"/>
          <w:numId w:val="7"/>
        </w:numPr>
        <w:spacing w:before="60" w:after="60"/>
        <w:ind w:left="1134" w:firstLine="0"/>
        <w:rPr>
          <w:rFonts w:cs="Arial"/>
          <w:szCs w:val="22"/>
        </w:rPr>
      </w:pPr>
      <w:r w:rsidRPr="00C340DF">
        <w:rPr>
          <w:rFonts w:cs="Arial"/>
          <w:szCs w:val="22"/>
        </w:rPr>
        <w:t>Zahl der auf der Baustelle beschäftigten Arbeitskräfte,</w:t>
      </w:r>
    </w:p>
    <w:p w:rsidR="00894B7A" w:rsidRPr="00C340DF" w:rsidRDefault="00894B7A" w:rsidP="00894B7A">
      <w:pPr>
        <w:pStyle w:val="Ebene4"/>
        <w:numPr>
          <w:ilvl w:val="0"/>
          <w:numId w:val="7"/>
        </w:numPr>
        <w:spacing w:before="60" w:after="60"/>
        <w:ind w:left="1134" w:firstLine="0"/>
        <w:rPr>
          <w:rFonts w:cs="Arial"/>
          <w:szCs w:val="22"/>
        </w:rPr>
      </w:pPr>
      <w:r w:rsidRPr="00C340DF">
        <w:rPr>
          <w:rFonts w:cs="Arial"/>
          <w:szCs w:val="22"/>
        </w:rPr>
        <w:t>Zahl und Art der eingesetzten Geräte,</w:t>
      </w:r>
    </w:p>
    <w:p w:rsidR="00894B7A" w:rsidRPr="00C340DF" w:rsidRDefault="00894B7A" w:rsidP="00894B7A">
      <w:pPr>
        <w:pStyle w:val="Ebene4"/>
        <w:numPr>
          <w:ilvl w:val="0"/>
          <w:numId w:val="7"/>
        </w:numPr>
        <w:tabs>
          <w:tab w:val="clear" w:pos="1134"/>
          <w:tab w:val="left" w:pos="851"/>
        </w:tabs>
        <w:spacing w:before="60" w:after="60"/>
        <w:rPr>
          <w:rFonts w:cs="Arial"/>
          <w:szCs w:val="22"/>
        </w:rPr>
      </w:pPr>
      <w:r w:rsidRPr="00C340DF">
        <w:rPr>
          <w:rFonts w:cs="Arial"/>
          <w:szCs w:val="22"/>
        </w:rPr>
        <w:t>den Baufortschritt (Beginn und Ende von Leistungen, Betonierzeiten etc.),</w:t>
      </w:r>
    </w:p>
    <w:p w:rsidR="00894B7A" w:rsidRPr="00C340DF" w:rsidRDefault="00894B7A" w:rsidP="00894B7A">
      <w:pPr>
        <w:pStyle w:val="Ebene4"/>
        <w:numPr>
          <w:ilvl w:val="0"/>
          <w:numId w:val="7"/>
        </w:numPr>
        <w:spacing w:before="60" w:after="60"/>
        <w:ind w:left="1134" w:firstLine="0"/>
        <w:rPr>
          <w:rFonts w:cs="Arial"/>
          <w:szCs w:val="22"/>
        </w:rPr>
      </w:pPr>
      <w:r w:rsidRPr="00C340DF">
        <w:rPr>
          <w:rFonts w:cs="Arial"/>
          <w:szCs w:val="22"/>
        </w:rPr>
        <w:t>bestimmte Art der Ausführung,</w:t>
      </w:r>
    </w:p>
    <w:p w:rsidR="00894B7A" w:rsidRPr="00C340DF" w:rsidRDefault="00894B7A" w:rsidP="00894B7A">
      <w:pPr>
        <w:pStyle w:val="Ebene4"/>
        <w:numPr>
          <w:ilvl w:val="0"/>
          <w:numId w:val="7"/>
        </w:numPr>
        <w:spacing w:before="60" w:after="60"/>
        <w:ind w:left="1134" w:firstLine="0"/>
        <w:rPr>
          <w:rFonts w:cs="Arial"/>
          <w:szCs w:val="22"/>
        </w:rPr>
      </w:pPr>
      <w:r w:rsidRPr="00C340DF">
        <w:rPr>
          <w:rFonts w:cs="Arial"/>
          <w:szCs w:val="22"/>
        </w:rPr>
        <w:t xml:space="preserve">Abnahmen, </w:t>
      </w:r>
    </w:p>
    <w:p w:rsidR="00894B7A" w:rsidRPr="00C340DF" w:rsidRDefault="00894B7A" w:rsidP="00894B7A">
      <w:pPr>
        <w:pStyle w:val="Ebene4"/>
        <w:numPr>
          <w:ilvl w:val="0"/>
          <w:numId w:val="7"/>
        </w:numPr>
        <w:spacing w:before="60" w:after="60"/>
        <w:ind w:left="1134" w:firstLine="0"/>
        <w:rPr>
          <w:rFonts w:cs="Arial"/>
          <w:szCs w:val="22"/>
        </w:rPr>
      </w:pPr>
      <w:r w:rsidRPr="00C340DF">
        <w:rPr>
          <w:rFonts w:cs="Arial"/>
          <w:szCs w:val="22"/>
        </w:rPr>
        <w:t>Unterbrechung der Ausführungen mit Angabe der Gründe,</w:t>
      </w:r>
    </w:p>
    <w:p w:rsidR="00894B7A" w:rsidRPr="00C340DF" w:rsidRDefault="00894B7A" w:rsidP="00894B7A">
      <w:pPr>
        <w:pStyle w:val="Ebene4"/>
        <w:numPr>
          <w:ilvl w:val="0"/>
          <w:numId w:val="7"/>
        </w:numPr>
        <w:spacing w:before="60" w:after="60"/>
        <w:ind w:left="1134" w:firstLine="0"/>
        <w:rPr>
          <w:rFonts w:cs="Arial"/>
          <w:szCs w:val="22"/>
        </w:rPr>
      </w:pPr>
      <w:r w:rsidRPr="00C340DF">
        <w:rPr>
          <w:rFonts w:cs="Arial"/>
          <w:szCs w:val="22"/>
        </w:rPr>
        <w:t>Unfälle,</w:t>
      </w:r>
    </w:p>
    <w:p w:rsidR="00894B7A" w:rsidRPr="00C340DF" w:rsidRDefault="00894B7A" w:rsidP="00894B7A">
      <w:pPr>
        <w:pStyle w:val="Ebene4"/>
        <w:numPr>
          <w:ilvl w:val="0"/>
          <w:numId w:val="7"/>
        </w:numPr>
        <w:spacing w:before="60" w:after="60"/>
        <w:ind w:left="1134" w:firstLine="0"/>
        <w:rPr>
          <w:rFonts w:cs="Arial"/>
          <w:szCs w:val="22"/>
        </w:rPr>
      </w:pPr>
      <w:r w:rsidRPr="00C340DF">
        <w:rPr>
          <w:rFonts w:cs="Arial"/>
          <w:szCs w:val="22"/>
        </w:rPr>
        <w:t>Behinderungen,</w:t>
      </w:r>
    </w:p>
    <w:p w:rsidR="00894B7A" w:rsidRPr="00C340DF" w:rsidRDefault="00894B7A" w:rsidP="00894B7A">
      <w:pPr>
        <w:pStyle w:val="Ebene4"/>
        <w:numPr>
          <w:ilvl w:val="0"/>
          <w:numId w:val="7"/>
        </w:numPr>
        <w:spacing w:before="60" w:after="60"/>
        <w:ind w:left="1134" w:firstLine="0"/>
        <w:rPr>
          <w:rFonts w:cs="Arial"/>
          <w:szCs w:val="22"/>
        </w:rPr>
      </w:pPr>
      <w:r w:rsidRPr="00C340DF">
        <w:rPr>
          <w:rFonts w:cs="Arial"/>
          <w:szCs w:val="22"/>
        </w:rPr>
        <w:t>sonstige Vorkommnisse.</w:t>
      </w:r>
    </w:p>
    <w:p w:rsidR="00894B7A" w:rsidRPr="00C340DF" w:rsidRDefault="00894B7A" w:rsidP="00894B7A">
      <w:pPr>
        <w:pStyle w:val="Ebene4Text"/>
        <w:spacing w:after="120"/>
        <w:rPr>
          <w:rFonts w:cs="Arial"/>
          <w:szCs w:val="22"/>
        </w:rPr>
      </w:pPr>
      <w:r w:rsidRPr="00C340DF">
        <w:rPr>
          <w:rFonts w:cs="Arial"/>
          <w:szCs w:val="22"/>
        </w:rPr>
        <w:t>Die Bautagesberichte sind einmal wöchentlich der Auftraggeberin vorzulegen.</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Abnahme (§ 12)</w:t>
      </w:r>
    </w:p>
    <w:p w:rsidR="00894B7A" w:rsidRPr="00C340DF" w:rsidRDefault="00894B7A" w:rsidP="00894B7A">
      <w:pPr>
        <w:tabs>
          <w:tab w:val="left" w:pos="1134"/>
        </w:tabs>
        <w:spacing w:after="120"/>
        <w:ind w:left="567"/>
      </w:pPr>
      <w:r w:rsidRPr="00C340DF">
        <w:fldChar w:fldCharType="begin">
          <w:ffData>
            <w:name w:val="Kontrollkästchen10"/>
            <w:enabled/>
            <w:calcOnExit w:val="0"/>
            <w:checkBox>
              <w:sizeAuto/>
              <w:default w:val="0"/>
              <w:checked w:val="0"/>
            </w:checkBox>
          </w:ffData>
        </w:fldChar>
      </w:r>
      <w:r w:rsidRPr="00C340DF">
        <w:instrText xml:space="preserve"> FORMCHECKBOX </w:instrText>
      </w:r>
      <w:r w:rsidR="00BB28FB">
        <w:fldChar w:fldCharType="separate"/>
      </w:r>
      <w:r w:rsidRPr="00C340DF">
        <w:fldChar w:fldCharType="end"/>
      </w:r>
      <w:r w:rsidRPr="00C340DF">
        <w:tab/>
        <w:t>Die Leistung wird förmlich abgenommen.</w:t>
      </w:r>
    </w:p>
    <w:p w:rsidR="00894B7A" w:rsidRPr="00C340DF" w:rsidRDefault="00894B7A" w:rsidP="00894B7A">
      <w:pPr>
        <w:tabs>
          <w:tab w:val="left" w:pos="1134"/>
        </w:tabs>
        <w:spacing w:after="120"/>
        <w:ind w:left="567"/>
      </w:pPr>
      <w:r w:rsidRPr="00C340DF">
        <w:fldChar w:fldCharType="begin">
          <w:ffData>
            <w:name w:val="Kontrollkästchen11"/>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Die Auftraggeberin behält sich eine förmliche Abnahme vor.</w:t>
      </w:r>
    </w:p>
    <w:p w:rsidR="00894B7A" w:rsidRPr="00C340DF" w:rsidRDefault="00894B7A" w:rsidP="00894B7A">
      <w:pPr>
        <w:pStyle w:val="Listenabsatz"/>
        <w:widowControl/>
        <w:numPr>
          <w:ilvl w:val="0"/>
          <w:numId w:val="6"/>
        </w:numPr>
        <w:tabs>
          <w:tab w:val="left" w:pos="567"/>
        </w:tabs>
        <w:autoSpaceDE/>
        <w:autoSpaceDN/>
        <w:spacing w:after="120"/>
        <w:ind w:left="567" w:right="119" w:hanging="567"/>
        <w:jc w:val="both"/>
        <w:rPr>
          <w:b/>
        </w:rPr>
      </w:pPr>
      <w:r w:rsidRPr="00C340DF">
        <w:rPr>
          <w:b/>
        </w:rPr>
        <w:t>Gewährleistungsfrist (§ 13 Abs. 4)</w:t>
      </w:r>
    </w:p>
    <w:p w:rsidR="00894B7A" w:rsidRPr="00C340DF" w:rsidRDefault="00894B7A" w:rsidP="00894B7A">
      <w:pPr>
        <w:tabs>
          <w:tab w:val="left" w:pos="1134"/>
        </w:tabs>
        <w:spacing w:after="120"/>
        <w:ind w:left="1131" w:hanging="564"/>
      </w:pPr>
      <w:r w:rsidRPr="00C340DF">
        <w:fldChar w:fldCharType="begin">
          <w:ffData>
            <w:name w:val="Kontrollkästchen136"/>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Die Verjährungsfrist für die Gewährleistung entspricht den Festlegungen der VOB/B.</w:t>
      </w:r>
    </w:p>
    <w:p w:rsidR="00894B7A" w:rsidRPr="00C340DF" w:rsidRDefault="00894B7A" w:rsidP="00894B7A">
      <w:pPr>
        <w:tabs>
          <w:tab w:val="left" w:pos="1134"/>
        </w:tabs>
        <w:spacing w:after="120"/>
        <w:ind w:left="1131" w:hanging="564"/>
      </w:pPr>
      <w:r w:rsidRPr="00C340DF">
        <w:fldChar w:fldCharType="begin">
          <w:ffData>
            <w:name w:val="Kontrollkästchen53"/>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 xml:space="preserve">Die Verjährungsfrist für die Gewährleistung beträgt aufgrund der Eigenart der Leistung </w:t>
      </w:r>
      <w:r w:rsidRPr="00C340DF">
        <w:fldChar w:fldCharType="begin">
          <w:ffData>
            <w:name w:val="Text42"/>
            <w:enabled/>
            <w:calcOnExit w:val="0"/>
            <w:textInput/>
          </w:ffData>
        </w:fldChar>
      </w:r>
      <w:r w:rsidRPr="00C340DF">
        <w:instrText xml:space="preserve"> FORMTEXT </w:instrText>
      </w:r>
      <w:r w:rsidRPr="00C340DF">
        <w:fldChar w:fldCharType="separate"/>
      </w:r>
      <w:r w:rsidRPr="00C340DF">
        <w:t> </w:t>
      </w:r>
      <w:r w:rsidRPr="00C340DF">
        <w:t> </w:t>
      </w:r>
      <w:r w:rsidRPr="00C340DF">
        <w:t> </w:t>
      </w:r>
      <w:r w:rsidRPr="00C340DF">
        <w:t> </w:t>
      </w:r>
      <w:r w:rsidRPr="00C340DF">
        <w:t> </w:t>
      </w:r>
      <w:r w:rsidRPr="00C340DF">
        <w:fldChar w:fldCharType="end"/>
      </w:r>
      <w:r w:rsidRPr="00C340DF">
        <w:t> Jahre.</w:t>
      </w:r>
    </w:p>
    <w:p w:rsidR="00894B7A" w:rsidRPr="00C340DF" w:rsidRDefault="00894B7A" w:rsidP="00894B7A">
      <w:pPr>
        <w:tabs>
          <w:tab w:val="left" w:pos="1134"/>
        </w:tabs>
        <w:spacing w:after="120"/>
        <w:ind w:left="1131" w:hanging="564"/>
      </w:pPr>
      <w:r w:rsidRPr="00C340DF">
        <w:fldChar w:fldCharType="begin">
          <w:ffData>
            <w:name w:val="Kontrollkästchen54"/>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Für folgende Leistungen gelten besondere Verjährungsfristen für die Gewährleistung:</w:t>
      </w:r>
    </w:p>
    <w:p w:rsidR="00894B7A" w:rsidRPr="00C340DF" w:rsidRDefault="00894B7A" w:rsidP="00894B7A">
      <w:pPr>
        <w:pStyle w:val="Ebene4Text"/>
        <w:spacing w:after="120"/>
        <w:rPr>
          <w:rFonts w:cs="Arial"/>
          <w:szCs w:val="22"/>
        </w:rPr>
      </w:pPr>
      <w:r w:rsidRPr="00C340DF">
        <w:rPr>
          <w:rFonts w:cs="Arial"/>
          <w:szCs w:val="22"/>
        </w:rPr>
        <w:fldChar w:fldCharType="begin">
          <w:ffData>
            <w:name w:val="Text43"/>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szCs w:val="22"/>
        </w:rPr>
        <w:fldChar w:fldCharType="end"/>
      </w:r>
      <w:r w:rsidRPr="00C340DF">
        <w:rPr>
          <w:rFonts w:cs="Arial"/>
          <w:szCs w:val="22"/>
        </w:rPr>
        <w:t xml:space="preserve"> Jahre für </w:t>
      </w:r>
      <w:r w:rsidRPr="00C340DF">
        <w:rPr>
          <w:rFonts w:cs="Arial"/>
          <w:szCs w:val="22"/>
        </w:rPr>
        <w:fldChar w:fldCharType="begin">
          <w:ffData>
            <w:name w:val="Text44"/>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szCs w:val="22"/>
        </w:rPr>
        <w:fldChar w:fldCharType="end"/>
      </w:r>
      <w:r w:rsidRPr="00C340DF">
        <w:rPr>
          <w:rFonts w:cs="Arial"/>
          <w:szCs w:val="22"/>
        </w:rPr>
        <w:t>.</w:t>
      </w:r>
    </w:p>
    <w:p w:rsidR="00894B7A" w:rsidRPr="00C340DF" w:rsidRDefault="00894B7A" w:rsidP="00894B7A">
      <w:pPr>
        <w:pStyle w:val="Ebene4Text"/>
        <w:spacing w:after="120"/>
        <w:rPr>
          <w:rFonts w:cs="Arial"/>
          <w:szCs w:val="22"/>
        </w:rPr>
      </w:pPr>
      <w:r w:rsidRPr="00C340DF">
        <w:rPr>
          <w:rFonts w:cs="Arial"/>
          <w:szCs w:val="22"/>
        </w:rPr>
        <w:fldChar w:fldCharType="begin">
          <w:ffData>
            <w:name w:val="Text45"/>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szCs w:val="22"/>
        </w:rPr>
        <w:fldChar w:fldCharType="end"/>
      </w:r>
      <w:r w:rsidRPr="00C340DF">
        <w:rPr>
          <w:rFonts w:cs="Arial"/>
          <w:szCs w:val="22"/>
        </w:rPr>
        <w:t xml:space="preserve"> Jahre für </w:t>
      </w:r>
      <w:r w:rsidRPr="00C340DF">
        <w:rPr>
          <w:rFonts w:cs="Arial"/>
          <w:szCs w:val="22"/>
        </w:rPr>
        <w:fldChar w:fldCharType="begin">
          <w:ffData>
            <w:name w:val="Text46"/>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noProof/>
          <w:szCs w:val="22"/>
        </w:rPr>
        <w:t> </w:t>
      </w:r>
      <w:r w:rsidRPr="00C340DF">
        <w:rPr>
          <w:rFonts w:cs="Arial"/>
          <w:szCs w:val="22"/>
        </w:rPr>
        <w:fldChar w:fldCharType="end"/>
      </w:r>
      <w:r w:rsidRPr="00C340DF">
        <w:rPr>
          <w:rFonts w:cs="Arial"/>
          <w:szCs w:val="22"/>
        </w:rPr>
        <w:t>.</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Rechnungen (§ 14)</w:t>
      </w:r>
    </w:p>
    <w:p w:rsidR="00894B7A" w:rsidRPr="00C340DF" w:rsidRDefault="00894B7A" w:rsidP="00894B7A">
      <w:pPr>
        <w:pStyle w:val="Ebene3"/>
        <w:numPr>
          <w:ilvl w:val="0"/>
          <w:numId w:val="0"/>
        </w:numPr>
        <w:ind w:left="567"/>
        <w:rPr>
          <w:rFonts w:cs="Arial"/>
          <w:szCs w:val="22"/>
        </w:rPr>
      </w:pPr>
      <w:r w:rsidRPr="00C340DF">
        <w:rPr>
          <w:rFonts w:cs="Arial"/>
          <w:szCs w:val="22"/>
        </w:rPr>
        <w:t>Alle Rechnungen sind</w:t>
      </w:r>
      <w:r w:rsidR="001E213C">
        <w:rPr>
          <w:rFonts w:cs="Arial"/>
          <w:szCs w:val="22"/>
        </w:rPr>
        <w:t xml:space="preserve"> elektronisch</w:t>
      </w:r>
      <w:r w:rsidRPr="00C340DF">
        <w:rPr>
          <w:rFonts w:cs="Arial"/>
          <w:szCs w:val="22"/>
        </w:rPr>
        <w:t xml:space="preserve"> beim Auftraggeber</w:t>
      </w:r>
    </w:p>
    <w:p w:rsidR="00894B7A" w:rsidRPr="00C340DF" w:rsidRDefault="00894B7A" w:rsidP="00894B7A">
      <w:pPr>
        <w:pStyle w:val="Ebene3"/>
        <w:numPr>
          <w:ilvl w:val="0"/>
          <w:numId w:val="0"/>
        </w:numPr>
        <w:tabs>
          <w:tab w:val="clear" w:pos="567"/>
          <w:tab w:val="left" w:pos="851"/>
        </w:tabs>
        <w:ind w:left="1134"/>
        <w:rPr>
          <w:rFonts w:cs="Arial"/>
          <w:szCs w:val="22"/>
        </w:rPr>
      </w:pPr>
      <w:r w:rsidRPr="00C340DF">
        <w:rPr>
          <w:rFonts w:cs="Arial"/>
          <w:szCs w:val="22"/>
        </w:rPr>
        <w:t>Stadtverwaltung Leverkusen</w:t>
      </w:r>
    </w:p>
    <w:p w:rsidR="00894B7A" w:rsidRPr="00C340DF" w:rsidRDefault="00894B7A" w:rsidP="00894B7A">
      <w:pPr>
        <w:pStyle w:val="Ebene3"/>
        <w:numPr>
          <w:ilvl w:val="0"/>
          <w:numId w:val="0"/>
        </w:numPr>
        <w:tabs>
          <w:tab w:val="clear" w:pos="567"/>
          <w:tab w:val="left" w:pos="851"/>
        </w:tabs>
        <w:ind w:left="1134"/>
        <w:rPr>
          <w:rFonts w:cs="Arial"/>
          <w:szCs w:val="22"/>
        </w:rPr>
      </w:pPr>
      <w:r w:rsidRPr="00C340DF">
        <w:rPr>
          <w:rFonts w:cs="Arial"/>
          <w:szCs w:val="22"/>
        </w:rPr>
        <w:t>Kreditorenbuchhaltung</w:t>
      </w:r>
    </w:p>
    <w:p w:rsidR="001E213C" w:rsidRDefault="001E213C" w:rsidP="001E213C">
      <w:pPr>
        <w:pStyle w:val="StandardWeb"/>
        <w:spacing w:before="0" w:beforeAutospacing="0" w:after="120" w:afterAutospacing="0"/>
        <w:ind w:left="414" w:firstLine="720"/>
        <w:rPr>
          <w:rFonts w:ascii="Arial" w:hAnsi="Arial" w:cs="Arial"/>
          <w:sz w:val="22"/>
          <w:szCs w:val="22"/>
        </w:rPr>
      </w:pPr>
      <w:r>
        <w:rPr>
          <w:rFonts w:ascii="Arial" w:hAnsi="Arial" w:cs="Arial"/>
          <w:sz w:val="22"/>
          <w:szCs w:val="22"/>
        </w:rPr>
        <w:t xml:space="preserve">Rechnungen im </w:t>
      </w:r>
      <w:r>
        <w:rPr>
          <w:rFonts w:ascii="Arial" w:hAnsi="Arial" w:cs="Arial"/>
          <w:b/>
          <w:bCs/>
          <w:sz w:val="22"/>
          <w:szCs w:val="22"/>
        </w:rPr>
        <w:t>PDF-Format</w:t>
      </w:r>
      <w:r>
        <w:rPr>
          <w:rFonts w:ascii="Arial" w:hAnsi="Arial" w:cs="Arial"/>
          <w:sz w:val="22"/>
          <w:szCs w:val="22"/>
        </w:rPr>
        <w:t xml:space="preserve"> an  </w:t>
      </w:r>
      <w:hyperlink r:id="rId7" w:history="1">
        <w:r>
          <w:rPr>
            <w:rStyle w:val="Hyperlink"/>
            <w:rFonts w:ascii="Arial" w:hAnsi="Arial" w:cs="Arial"/>
            <w:sz w:val="22"/>
            <w:szCs w:val="22"/>
          </w:rPr>
          <w:t>kreditorenbuchhaltung@stadt.leverkusen.de</w:t>
        </w:r>
      </w:hyperlink>
    </w:p>
    <w:p w:rsidR="001E213C" w:rsidRDefault="001E213C" w:rsidP="001E213C">
      <w:pPr>
        <w:pStyle w:val="StandardWeb"/>
        <w:spacing w:before="0" w:beforeAutospacing="0" w:after="120" w:afterAutospacing="0"/>
        <w:ind w:left="414" w:firstLine="720"/>
        <w:rPr>
          <w:rFonts w:ascii="Arial" w:hAnsi="Arial" w:cs="Arial"/>
          <w:sz w:val="22"/>
          <w:szCs w:val="22"/>
        </w:rPr>
      </w:pPr>
      <w:r>
        <w:rPr>
          <w:rFonts w:ascii="Arial" w:hAnsi="Arial" w:cs="Arial"/>
          <w:sz w:val="22"/>
          <w:szCs w:val="22"/>
        </w:rPr>
        <w:t xml:space="preserve">Rechnungen im </w:t>
      </w:r>
      <w:proofErr w:type="spellStart"/>
      <w:r>
        <w:rPr>
          <w:rFonts w:ascii="Arial" w:hAnsi="Arial" w:cs="Arial"/>
          <w:b/>
          <w:bCs/>
          <w:sz w:val="22"/>
          <w:szCs w:val="22"/>
        </w:rPr>
        <w:t>XRechnungs</w:t>
      </w:r>
      <w:proofErr w:type="spellEnd"/>
      <w:r>
        <w:rPr>
          <w:rFonts w:ascii="Arial" w:hAnsi="Arial" w:cs="Arial"/>
          <w:b/>
          <w:bCs/>
          <w:sz w:val="22"/>
          <w:szCs w:val="22"/>
        </w:rPr>
        <w:t>-Format</w:t>
      </w:r>
      <w:r>
        <w:rPr>
          <w:rFonts w:ascii="Arial" w:hAnsi="Arial" w:cs="Arial"/>
          <w:sz w:val="22"/>
          <w:szCs w:val="22"/>
        </w:rPr>
        <w:t xml:space="preserve"> an </w:t>
      </w:r>
      <w:hyperlink r:id="rId8" w:history="1">
        <w:r>
          <w:rPr>
            <w:rStyle w:val="Hyperlink"/>
            <w:rFonts w:ascii="Arial" w:hAnsi="Arial" w:cs="Arial"/>
            <w:sz w:val="22"/>
            <w:szCs w:val="22"/>
          </w:rPr>
          <w:t>xrechnung@stadt.leverkusen.de</w:t>
        </w:r>
      </w:hyperlink>
    </w:p>
    <w:p w:rsidR="00894B7A" w:rsidRPr="00C340DF" w:rsidRDefault="00894B7A" w:rsidP="00894B7A">
      <w:pPr>
        <w:pStyle w:val="Ebene3"/>
        <w:numPr>
          <w:ilvl w:val="0"/>
          <w:numId w:val="0"/>
        </w:numPr>
        <w:tabs>
          <w:tab w:val="clear" w:pos="567"/>
          <w:tab w:val="left" w:pos="851"/>
        </w:tabs>
        <w:ind w:left="1134"/>
        <w:rPr>
          <w:rFonts w:cs="Arial"/>
          <w:szCs w:val="22"/>
        </w:rPr>
      </w:pPr>
    </w:p>
    <w:p w:rsidR="00894B7A" w:rsidRPr="00C340DF" w:rsidRDefault="00894B7A" w:rsidP="00894B7A">
      <w:pPr>
        <w:pStyle w:val="Ebene3"/>
        <w:numPr>
          <w:ilvl w:val="0"/>
          <w:numId w:val="0"/>
        </w:numPr>
        <w:spacing w:after="120"/>
        <w:ind w:left="567"/>
        <w:rPr>
          <w:rFonts w:cs="Arial"/>
          <w:szCs w:val="22"/>
        </w:rPr>
      </w:pPr>
      <w:r w:rsidRPr="00C340DF">
        <w:rPr>
          <w:rFonts w:cs="Arial"/>
          <w:szCs w:val="22"/>
        </w:rPr>
        <w:t>einfach mit den zugehörigen Nachweisen einzureichen.</w:t>
      </w:r>
    </w:p>
    <w:p w:rsidR="00894B7A" w:rsidRPr="00C340DF" w:rsidRDefault="00894B7A" w:rsidP="00894B7A">
      <w:pPr>
        <w:pStyle w:val="Ebene3"/>
        <w:numPr>
          <w:ilvl w:val="0"/>
          <w:numId w:val="0"/>
        </w:numPr>
        <w:spacing w:after="120"/>
        <w:ind w:left="567"/>
        <w:rPr>
          <w:rFonts w:cs="Arial"/>
          <w:szCs w:val="22"/>
        </w:rPr>
      </w:pPr>
      <w:r w:rsidRPr="00C340DF">
        <w:rPr>
          <w:rFonts w:cs="Arial"/>
          <w:szCs w:val="22"/>
        </w:rPr>
        <w:t>Die Bestellnummer (ist aus dem Auftrag ersichtlich) sowie die den Auftrag erteilende Dienststelle bzw. der fachlich zuständige Ansprechpartner sind anzugeben.</w:t>
      </w:r>
      <w:r w:rsidRPr="00C340DF">
        <w:rPr>
          <w:rFonts w:cs="Arial"/>
          <w:szCs w:val="22"/>
        </w:rPr>
        <w:br/>
      </w:r>
    </w:p>
    <w:p w:rsidR="007416AD" w:rsidRPr="00C340DF" w:rsidRDefault="00894B7A" w:rsidP="00894B7A">
      <w:pPr>
        <w:pStyle w:val="Ebene3Text"/>
        <w:spacing w:after="120"/>
        <w:rPr>
          <w:rFonts w:cs="Arial"/>
          <w:szCs w:val="22"/>
        </w:rPr>
      </w:pPr>
      <w:r w:rsidRPr="00C340DF">
        <w:rPr>
          <w:rFonts w:cs="Arial"/>
          <w:szCs w:val="22"/>
        </w:rPr>
        <w:fldChar w:fldCharType="begin">
          <w:ffData>
            <w:name w:val="Kontrollkästchen67"/>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rFonts w:cs="Arial"/>
          <w:szCs w:val="22"/>
        </w:rPr>
        <w:fldChar w:fldCharType="end"/>
      </w:r>
      <w:r w:rsidRPr="00C340DF">
        <w:rPr>
          <w:rFonts w:cs="Arial"/>
          <w:szCs w:val="22"/>
        </w:rPr>
        <w:tab/>
        <w:t xml:space="preserve">Zusätzlich ist die Rechnung zur Prüfung an </w:t>
      </w:r>
      <w:r w:rsidRPr="00C340DF">
        <w:rPr>
          <w:rFonts w:cs="Arial"/>
          <w:szCs w:val="22"/>
        </w:rPr>
        <w:fldChar w:fldCharType="begin">
          <w:ffData>
            <w:name w:val="Text55"/>
            <w:enabled/>
            <w:calcOnExit w:val="0"/>
            <w:textInput/>
          </w:ffData>
        </w:fldChar>
      </w:r>
      <w:r w:rsidRPr="00C340DF">
        <w:rPr>
          <w:rFonts w:cs="Arial"/>
          <w:szCs w:val="22"/>
        </w:rPr>
        <w:instrText xml:space="preserve"> FORMTEXT </w:instrText>
      </w:r>
      <w:r w:rsidRPr="00C340DF">
        <w:rPr>
          <w:rFonts w:cs="Arial"/>
          <w:szCs w:val="22"/>
        </w:rPr>
      </w:r>
      <w:r w:rsidRPr="00C340DF">
        <w:rPr>
          <w:rFonts w:cs="Arial"/>
          <w:szCs w:val="22"/>
        </w:rPr>
        <w:fldChar w:fldCharType="separate"/>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rFonts w:cs="Arial"/>
          <w:szCs w:val="22"/>
        </w:rPr>
        <w:t> </w:t>
      </w:r>
      <w:r w:rsidRPr="00C340DF">
        <w:rPr>
          <w:rFonts w:cs="Arial"/>
          <w:szCs w:val="22"/>
        </w:rPr>
        <w:fldChar w:fldCharType="end"/>
      </w:r>
      <w:r w:rsidRPr="00C340DF">
        <w:rPr>
          <w:rFonts w:cs="Arial"/>
          <w:szCs w:val="22"/>
        </w:rPr>
        <w:t>einzureichen.</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Steuerabzug bei Bauleistungen</w:t>
      </w:r>
    </w:p>
    <w:p w:rsidR="00894B7A" w:rsidRDefault="00894B7A" w:rsidP="00894B7A">
      <w:pPr>
        <w:pStyle w:val="Ebene3"/>
        <w:numPr>
          <w:ilvl w:val="0"/>
          <w:numId w:val="0"/>
        </w:numPr>
        <w:spacing w:after="120"/>
        <w:ind w:left="567"/>
        <w:rPr>
          <w:rFonts w:cs="Arial"/>
          <w:szCs w:val="22"/>
        </w:rPr>
      </w:pPr>
      <w:r w:rsidRPr="00C340DF">
        <w:rPr>
          <w:rFonts w:cs="Arial"/>
          <w:szCs w:val="22"/>
        </w:rPr>
        <w:t>Der Auftragnehmer verpflichtet sich, jede vom zuständigen Finanzamt vorgenommene Änderung in Bezug auf eine vorgelegte Freistellungsbescheinigung (§ 48b EStG) dem Auftraggeber unverzüglich schriftlich mitzuteilen.</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Zahlungsbedingungen (§ 16)</w:t>
      </w:r>
    </w:p>
    <w:p w:rsidR="00C340DF" w:rsidRDefault="00894B7A" w:rsidP="00894B7A">
      <w:pPr>
        <w:pStyle w:val="Ebene3Text"/>
        <w:spacing w:after="120"/>
        <w:rPr>
          <w:rFonts w:cs="Arial"/>
          <w:szCs w:val="22"/>
        </w:rPr>
      </w:pPr>
      <w:r w:rsidRPr="00C340DF">
        <w:rPr>
          <w:rFonts w:cs="Arial"/>
          <w:szCs w:val="22"/>
        </w:rPr>
        <w:t>Vorauszahlungen werden nur geleistet, wenn in voller Höhe eine Sicherheitsleistung für Vorauszahlungen vorgelegt wird. Für die Bürgschaft gelten die übrigen unter Ziff. 19.5 genannten Bedingungen.</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lastRenderedPageBreak/>
        <w:t>Sicherheitsleistungen (§ 17)</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fldChar w:fldCharType="begin">
          <w:ffData>
            <w:name w:val="Kontrollkästchen100"/>
            <w:enabled/>
            <w:calcOnExit w:val="0"/>
            <w:checkBox>
              <w:sizeAuto/>
              <w:default w:val="0"/>
            </w:checkBox>
          </w:ffData>
        </w:fldChar>
      </w:r>
      <w:r w:rsidRPr="00C340DF">
        <w:instrText xml:space="preserve"> FORMCHECKBOX </w:instrText>
      </w:r>
      <w:r w:rsidR="00BB28FB">
        <w:fldChar w:fldCharType="separate"/>
      </w:r>
      <w:r w:rsidRPr="00C340DF">
        <w:fldChar w:fldCharType="end"/>
      </w:r>
      <w:r w:rsidRPr="00C340DF">
        <w:tab/>
        <w:t>Es wird keine Sicherheitsleistung vereinbart.</w:t>
      </w:r>
    </w:p>
    <w:p w:rsidR="00894B7A" w:rsidRPr="00C340DF" w:rsidRDefault="00894B7A" w:rsidP="00894B7A">
      <w:pPr>
        <w:pStyle w:val="Ebene4"/>
        <w:spacing w:after="120"/>
        <w:rPr>
          <w:rFonts w:cs="Arial"/>
          <w:szCs w:val="22"/>
        </w:rPr>
      </w:pPr>
      <w:r w:rsidRPr="00C340DF">
        <w:rPr>
          <w:rFonts w:cs="Arial"/>
          <w:szCs w:val="22"/>
        </w:rPr>
        <w:fldChar w:fldCharType="begin">
          <w:ffData>
            <w:name w:val="Kontrollkästchen101"/>
            <w:enabled/>
            <w:calcOnExit w:val="0"/>
            <w:checkBox>
              <w:sizeAuto/>
              <w:default w:val="0"/>
            </w:checkBox>
          </w:ffData>
        </w:fldChar>
      </w:r>
      <w:r w:rsidRPr="00C340DF">
        <w:rPr>
          <w:rFonts w:cs="Arial"/>
          <w:szCs w:val="22"/>
        </w:rPr>
        <w:instrText xml:space="preserve"> FORMCHECKBOX </w:instrText>
      </w:r>
      <w:r w:rsidR="00BB28FB">
        <w:rPr>
          <w:rFonts w:cs="Arial"/>
          <w:szCs w:val="22"/>
        </w:rPr>
      </w:r>
      <w:r w:rsidR="00BB28FB">
        <w:rPr>
          <w:rFonts w:cs="Arial"/>
          <w:szCs w:val="22"/>
        </w:rPr>
        <w:fldChar w:fldCharType="separate"/>
      </w:r>
      <w:r w:rsidRPr="00C340DF">
        <w:rPr>
          <w:szCs w:val="22"/>
        </w:rPr>
        <w:fldChar w:fldCharType="end"/>
      </w:r>
      <w:r w:rsidRPr="00C340DF">
        <w:rPr>
          <w:rFonts w:cs="Arial"/>
          <w:szCs w:val="22"/>
        </w:rPr>
        <w:tab/>
        <w:t>Aufgrund der Eigenart der Leistung wird Sicherheitsleistung für die Vertragserfüllung vereinbart.</w:t>
      </w:r>
    </w:p>
    <w:p w:rsidR="00894B7A" w:rsidRPr="00C340DF" w:rsidRDefault="00894B7A" w:rsidP="00894B7A">
      <w:pPr>
        <w:pStyle w:val="Listenabsatz"/>
        <w:tabs>
          <w:tab w:val="left" w:pos="567"/>
          <w:tab w:val="left" w:pos="1134"/>
        </w:tabs>
        <w:spacing w:after="120"/>
        <w:ind w:left="567" w:firstLine="0"/>
      </w:pPr>
      <w:r w:rsidRPr="00C340DF">
        <w:fldChar w:fldCharType="begin">
          <w:ffData>
            <w:name w:val="Kontrollkästchen101"/>
            <w:enabled/>
            <w:calcOnExit w:val="0"/>
            <w:checkBox>
              <w:sizeAuto/>
              <w:default w:val="0"/>
              <w:checked w:val="0"/>
            </w:checkBox>
          </w:ffData>
        </w:fldChar>
      </w:r>
      <w:r w:rsidRPr="00C340DF">
        <w:instrText xml:space="preserve"> FORMCHECKBOX </w:instrText>
      </w:r>
      <w:r w:rsidR="00BB28FB">
        <w:fldChar w:fldCharType="separate"/>
      </w:r>
      <w:r w:rsidRPr="00C340DF">
        <w:fldChar w:fldCharType="end"/>
      </w:r>
      <w:r w:rsidRPr="00C340DF">
        <w:tab/>
        <w:t>Aufgrund der Eigenart der Leistung wird Sicherheitsleistung für Mängelansprüche vereinbart.</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t>Als Sicherheit für die Vertragserfüllung hat die Auftragnehmerin/der Auftragnehmer eine Bürgschaft in Höhe von 5 % der Auftragssumme zu stellen. Die Sicherheit ist binnen 18 Werktagen nach Vertragsschluss (Zugang des Auftragsschreibens bzw. der Nachtragsvereinbarung) zu leisten.</w:t>
      </w:r>
    </w:p>
    <w:p w:rsidR="00894B7A" w:rsidRPr="00C340DF" w:rsidRDefault="00894B7A" w:rsidP="00894B7A">
      <w:pPr>
        <w:pStyle w:val="Ebene3Text"/>
        <w:spacing w:after="120"/>
        <w:rPr>
          <w:rFonts w:cs="Arial"/>
          <w:szCs w:val="22"/>
        </w:rPr>
      </w:pPr>
      <w:r w:rsidRPr="00C340DF">
        <w:rPr>
          <w:rFonts w:cs="Arial"/>
          <w:szCs w:val="22"/>
        </w:rPr>
        <w:t>Leistet die Auftragnehmerin/der Auftragnehmer die Sicherheit nicht innerhalb dieser Frist, so ist die Auftraggeberin berechtigt, die Abschlagszahlungen einzubehalten, bis der Sicherheitsbetrag erreicht ist. Nach durchgeführter Abnahme</w:t>
      </w:r>
      <w:r w:rsidRPr="00C340DF">
        <w:rPr>
          <w:szCs w:val="22"/>
        </w:rPr>
        <w:t xml:space="preserve"> kann </w:t>
      </w:r>
      <w:r w:rsidRPr="00C340DF">
        <w:rPr>
          <w:szCs w:val="22"/>
        </w:rPr>
        <w:br/>
        <w:t>die / der Auftragnehmende verlangen, dass die Bürgschaft ggf. in eine Mängelansprüche-Bürgschaft umgewandelt wird.</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t>Als Sicherheit für Mängelansprüche werden 3 % der Abrechnungssumme einbehalten, sofern die Auftragnehmerin/der Auftragnehmer keine Bürgschaft in entsprechender Höhe stellt.</w:t>
      </w:r>
    </w:p>
    <w:p w:rsidR="00894B7A" w:rsidRPr="00C340DF" w:rsidRDefault="00894B7A" w:rsidP="00894B7A">
      <w:pPr>
        <w:pStyle w:val="Ebene3Text"/>
        <w:spacing w:after="120"/>
        <w:rPr>
          <w:rFonts w:cs="Arial"/>
          <w:szCs w:val="22"/>
        </w:rPr>
      </w:pPr>
      <w:r w:rsidRPr="00C340DF">
        <w:rPr>
          <w:szCs w:val="22"/>
        </w:rPr>
        <w:t>Die Rückgabe der Mängelansprüche-Bürgschaft erfolgt zum Ende der vereinbarten Gewährleistungsfristen</w:t>
      </w:r>
      <w:r w:rsidRPr="00C340DF">
        <w:rPr>
          <w:rFonts w:cs="Arial"/>
          <w:szCs w:val="22"/>
        </w:rPr>
        <w:t xml:space="preserve">. </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t>Für Abschlagszahlungen und für Vorauszahlungen behält sich die Auftraggeberin vor Sicherheit durch Bürgschaft zu fordern.</w:t>
      </w:r>
    </w:p>
    <w:p w:rsidR="00894B7A" w:rsidRPr="00C340DF" w:rsidRDefault="00894B7A" w:rsidP="00894B7A">
      <w:pPr>
        <w:pStyle w:val="Ebene3Text"/>
        <w:spacing w:after="120"/>
        <w:rPr>
          <w:rFonts w:cs="Arial"/>
          <w:szCs w:val="22"/>
        </w:rPr>
      </w:pPr>
      <w:r w:rsidRPr="00C340DF">
        <w:rPr>
          <w:rFonts w:cs="Arial"/>
          <w:szCs w:val="22"/>
        </w:rPr>
        <w:t>Die Urkunde über die Abschlagszahlungsbürgschaft wird zurückgegeben, wenn die Stoffe und Bauteile, für die Sicherheit geleistet worden ist, eingebaut sind.</w:t>
      </w:r>
    </w:p>
    <w:p w:rsidR="00894B7A" w:rsidRPr="00C340DF" w:rsidRDefault="00894B7A" w:rsidP="00894B7A">
      <w:pPr>
        <w:pStyle w:val="Ebene3Text"/>
        <w:spacing w:after="120"/>
        <w:rPr>
          <w:rFonts w:cs="Arial"/>
          <w:szCs w:val="22"/>
        </w:rPr>
      </w:pPr>
      <w:r w:rsidRPr="00C340DF">
        <w:rPr>
          <w:rFonts w:cs="Arial"/>
          <w:szCs w:val="22"/>
        </w:rPr>
        <w:t>Die Urkunde über die Vorauszahlungsbürgschaft wird zurückgegeben, wenn die Vorauszahlung auf fällige Zahlungen angerechnet worden ist.</w:t>
      </w:r>
    </w:p>
    <w:p w:rsidR="00894B7A" w:rsidRPr="00C340DF" w:rsidRDefault="00894B7A" w:rsidP="00894B7A">
      <w:pPr>
        <w:pStyle w:val="Listenabsatz"/>
        <w:widowControl/>
        <w:numPr>
          <w:ilvl w:val="1"/>
          <w:numId w:val="6"/>
        </w:numPr>
        <w:tabs>
          <w:tab w:val="left" w:pos="567"/>
          <w:tab w:val="left" w:pos="1134"/>
        </w:tabs>
        <w:autoSpaceDE/>
        <w:autoSpaceDN/>
        <w:spacing w:after="120"/>
        <w:ind w:left="567" w:right="119" w:hanging="567"/>
        <w:jc w:val="both"/>
      </w:pPr>
      <w:r w:rsidRPr="00C340DF">
        <w:t>Sicherheiten durch Bürgschaft</w:t>
      </w:r>
    </w:p>
    <w:p w:rsidR="00894B7A" w:rsidRPr="00C340DF" w:rsidRDefault="00894B7A" w:rsidP="00894B7A">
      <w:pPr>
        <w:pStyle w:val="Ebene3"/>
        <w:numPr>
          <w:ilvl w:val="0"/>
          <w:numId w:val="0"/>
        </w:numPr>
        <w:spacing w:after="120"/>
        <w:ind w:left="567"/>
        <w:rPr>
          <w:rFonts w:cs="Arial"/>
          <w:szCs w:val="22"/>
        </w:rPr>
      </w:pPr>
      <w:r w:rsidRPr="00C340DF">
        <w:rPr>
          <w:rFonts w:cs="Arial"/>
          <w:szCs w:val="22"/>
        </w:rPr>
        <w:t>Wird Sicherheit durch Bürgschaft geleistet, sind dafür für</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die Vertragserfüllung das Formblatt „Vertragserfüllungsbürgschaft“</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die Mängelansprüche das Formblatt „Mängelansprüchebürgschaft“</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vereinbarte Vorauszahlungen und Abschlagszahlungen das Formblatt „Abschlagszahlungs-/Vorauszahlungsbürgschaft“</w:t>
      </w:r>
    </w:p>
    <w:p w:rsidR="00894B7A" w:rsidRPr="00C340DF" w:rsidRDefault="00894B7A" w:rsidP="00894B7A">
      <w:pPr>
        <w:pStyle w:val="Ebene3"/>
        <w:numPr>
          <w:ilvl w:val="0"/>
          <w:numId w:val="0"/>
        </w:numPr>
        <w:spacing w:after="120"/>
        <w:ind w:left="567"/>
        <w:rPr>
          <w:rFonts w:cs="Arial"/>
          <w:szCs w:val="22"/>
        </w:rPr>
      </w:pPr>
      <w:r w:rsidRPr="00C340DF">
        <w:rPr>
          <w:rFonts w:cs="Arial"/>
          <w:szCs w:val="22"/>
        </w:rPr>
        <w:t>zu verwenden, die auf der Intranetseite der Stadt Leverkusen zum Download bereitstehen, oder die Bürgschaftserklärungen müssen inhaltlich vollständig den o. g. Formblättern entsprechen.</w:t>
      </w:r>
    </w:p>
    <w:p w:rsidR="00894B7A" w:rsidRPr="00C340DF" w:rsidRDefault="00894B7A" w:rsidP="00894B7A">
      <w:pPr>
        <w:pStyle w:val="Ebene3Text"/>
        <w:spacing w:after="120"/>
        <w:rPr>
          <w:rFonts w:cs="Arial"/>
          <w:szCs w:val="22"/>
        </w:rPr>
      </w:pPr>
      <w:r w:rsidRPr="00C340DF">
        <w:rPr>
          <w:rFonts w:cs="Arial"/>
          <w:szCs w:val="22"/>
        </w:rPr>
        <w:t>Die Bürgschaftsurkunden enthalten folgende Erklärung des Bürgen:</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”Der Bürge übernimmt für den Auftragnehmer die selbstschuldnerische Bürgschaft nach deutschem Recht.</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Auf die Einreden der Vorausklage gemäß BGB wird verzichtet.</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Die Bürgschaft ist unbefristet; sie erlischt mit der Rückgabe dieser Bürgschaftsurkunde.</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Die Bürgschaftsforderung verjährt nicht vor der gesicherten Hauptforderung. Nach Abschluss des Bürgschaftsvertrages getroffene Vereinbarungen über die Verjährung der Hauptforderung zwischen dem Auftraggeber und dem Auftragnehmer sind für den Bürgen nur im Falle seiner schriftlichen Zustimmung bindend.</w:t>
      </w:r>
    </w:p>
    <w:p w:rsidR="00894B7A" w:rsidRPr="00C340DF" w:rsidRDefault="00894B7A" w:rsidP="00894B7A">
      <w:pPr>
        <w:pStyle w:val="Ebene4"/>
        <w:numPr>
          <w:ilvl w:val="0"/>
          <w:numId w:val="7"/>
        </w:numPr>
        <w:spacing w:after="120"/>
        <w:ind w:left="1134"/>
        <w:rPr>
          <w:rFonts w:cs="Arial"/>
          <w:szCs w:val="22"/>
        </w:rPr>
      </w:pPr>
      <w:r w:rsidRPr="00C340DF">
        <w:rPr>
          <w:rFonts w:cs="Arial"/>
          <w:szCs w:val="22"/>
        </w:rPr>
        <w:t>Gerichtsstand ist der Sitz der zur Prozessvertretung der Auftraggeberin zuständigen Stelle."</w:t>
      </w:r>
    </w:p>
    <w:p w:rsidR="00894B7A" w:rsidRPr="00C340DF" w:rsidRDefault="00894B7A" w:rsidP="00894B7A">
      <w:pPr>
        <w:pStyle w:val="Listenabsatz"/>
        <w:widowControl/>
        <w:numPr>
          <w:ilvl w:val="0"/>
          <w:numId w:val="6"/>
        </w:numPr>
        <w:tabs>
          <w:tab w:val="left" w:pos="567"/>
        </w:tabs>
        <w:autoSpaceDE/>
        <w:autoSpaceDN/>
        <w:spacing w:before="300" w:after="120"/>
        <w:ind w:left="567" w:right="119" w:hanging="567"/>
        <w:jc w:val="both"/>
        <w:rPr>
          <w:b/>
        </w:rPr>
      </w:pPr>
      <w:r w:rsidRPr="00C340DF">
        <w:rPr>
          <w:b/>
        </w:rPr>
        <w:t>Gerichtsstand (§ 18)</w:t>
      </w:r>
    </w:p>
    <w:p w:rsidR="00D33D17" w:rsidRPr="00C340DF" w:rsidRDefault="00894B7A" w:rsidP="00C340DF">
      <w:pPr>
        <w:pStyle w:val="Ebene3Text"/>
        <w:spacing w:after="120"/>
        <w:rPr>
          <w:szCs w:val="22"/>
        </w:rPr>
      </w:pPr>
      <w:r w:rsidRPr="00C340DF">
        <w:rPr>
          <w:rFonts w:cs="Arial"/>
          <w:szCs w:val="22"/>
        </w:rPr>
        <w:t>Als Gerichtsstand wird Leverkusen vereinbart.</w:t>
      </w:r>
    </w:p>
    <w:sectPr w:rsidR="00D33D17" w:rsidRPr="00C340DF" w:rsidSect="00894B7A">
      <w:headerReference w:type="default" r:id="rId9"/>
      <w:footerReference w:type="default" r:id="rId10"/>
      <w:type w:val="continuous"/>
      <w:pgSz w:w="11910" w:h="16840"/>
      <w:pgMar w:top="720" w:right="880" w:bottom="720" w:left="1134" w:header="5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B2E" w:rsidRDefault="008115DD">
      <w:r>
        <w:separator/>
      </w:r>
    </w:p>
  </w:endnote>
  <w:endnote w:type="continuationSeparator" w:id="0">
    <w:p w:rsidR="00910B2E" w:rsidRDefault="0081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zidenz Grotesk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17" w:rsidRDefault="00A3572F" w:rsidP="00894B7A">
    <w:pPr>
      <w:pStyle w:val="Textkrper"/>
      <w:spacing w:before="0" w:line="14" w:lineRule="auto"/>
      <w:rPr>
        <w:sz w:val="20"/>
      </w:rPr>
    </w:pPr>
    <w:r>
      <w:rPr>
        <w:noProof/>
        <w:lang w:bidi="ar-SA"/>
      </w:rPr>
      <mc:AlternateContent>
        <mc:Choice Requires="wps">
          <w:drawing>
            <wp:anchor distT="0" distB="0" distL="114300" distR="114300" simplePos="0" relativeHeight="503304632" behindDoc="1" locked="0" layoutInCell="1" allowOverlap="1" wp14:anchorId="175E3245" wp14:editId="13BB336C">
              <wp:simplePos x="0" y="0"/>
              <wp:positionH relativeFrom="page">
                <wp:posOffset>3314700</wp:posOffset>
              </wp:positionH>
              <wp:positionV relativeFrom="page">
                <wp:posOffset>10223500</wp:posOffset>
              </wp:positionV>
              <wp:extent cx="1714500" cy="171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D17" w:rsidRDefault="00BA31EC">
                          <w:pPr>
                            <w:spacing w:before="14"/>
                            <w:ind w:left="20"/>
                            <w:rPr>
                              <w:sz w:val="16"/>
                            </w:rPr>
                          </w:pPr>
                          <w:r>
                            <w:rPr>
                              <w:sz w:val="16"/>
                            </w:rPr>
                            <w:t>BVB Bau-</w:t>
                          </w:r>
                          <w:r w:rsidR="008115DD">
                            <w:rPr>
                              <w:sz w:val="16"/>
                            </w:rPr>
                            <w:t xml:space="preserve">Stand </w:t>
                          </w:r>
                          <w:r w:rsidR="00894B7A">
                            <w:rPr>
                              <w:sz w:val="16"/>
                            </w:rPr>
                            <w:t>Novem</w:t>
                          </w:r>
                          <w:r w:rsidR="008115DD">
                            <w:rPr>
                              <w:sz w:val="16"/>
                            </w:rPr>
                            <w:t>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E3245" id="_x0000_t202" coordsize="21600,21600" o:spt="202" path="m,l,21600r21600,l21600,xe">
              <v:stroke joinstyle="miter"/>
              <v:path gradientshapeok="t" o:connecttype="rect"/>
            </v:shapetype>
            <v:shape id="Text Box 1" o:spid="_x0000_s1026" type="#_x0000_t202" style="position:absolute;margin-left:261pt;margin-top:805pt;width:135pt;height:13.5pt;z-index:-1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R4pwIAAKkFAAAOAAAAZHJzL2Uyb0RvYy54bWysVG1vmzAQ/j5p/8HydwJk5AVUUjUhTJO6&#10;F6ndD3CMCdbAZrYT6Kr9951NSNNWk6ZtfLDO9vm55+4e7uq6b2p0ZEpzKVIcTgKMmKCy4GKf4q/3&#10;ubfESBsiClJLwVL8wDS+Xr19c9W1CZvKStYFUwhAhE66NsWVMW3i+5pWrCF6Ilsm4LKUqiEGtmrv&#10;F4p0gN7U/jQI5n4nVdEqSZnWcJoNl3jl8MuSUfO5LDUzqE4xcDNuVW7d2dVfXZFkr0hbcXqiQf6C&#10;RUO4gKBnqIwYgg6Kv4JqOFVSy9JMqGx8WZacMpcDZBMGL7K5q0jLXC5QHN2ey6T/Hyz9dPyiEC+g&#10;dxgJ0kCL7llv0Fr2KLTV6VqdgNNdC26mh2PraTPV7a2k3zQSclMRsWc3SsmuYqQAdu6lf/F0wNEW&#10;ZNd9lAWEIQcjHVBfqsYCQjEQoEOXHs6dsVSoDbkIo1kAVxTuho0l55NkfN0qbd4z2SBrpFhB5x06&#10;Od5qM7iOLjaYkDmva9f9Wjw7AMzhBGLDU3tnWbhmPsZBvF1ul5EXTedbLwqyzLvJN5E3z8PFLHuX&#10;bTZZ+NPGDaOk4kXBhA0zCiuM/qxxJ4kPkjhLS8uaFxbOUtJqv9vUCh0JCDt336kgF27+cxquXpDL&#10;i5TCaRSsp7GXz5cLL8qjmRcvgqUXhPE6ngdRHGX585RuuWD/nhLqUhzPprNBTL/NLXDf69xI0nAD&#10;o6PmTYqXZyeSWAluReFaawivB/uiFJb+Uymg3WOjnWCtRge1mn7XA4pV8U4WDyBdJUFZIEKYd2BU&#10;Uv3AqIPZkWL9/UAUw6j+IED+dtCMhhqN3WgQQeFpig1Gg7kxw0A6tIrvK0AefjAhb+AXKblT7xML&#10;oG43MA9cEqfZZQfO5d55PU3Y1S8AAAD//wMAUEsDBBQABgAIAAAAIQCh9MYH3wAAAA0BAAAPAAAA&#10;ZHJzL2Rvd25yZXYueG1sTE/LTsMwELwj8Q/WInGjdoNIaRqnqhCckBBpOPToxG5iNV6H2G3D37M5&#10;wW3nodmZfDu5nl3MGKxHCcuFAGaw8dpiK+Grent4BhaiQq16j0bCjwmwLW5vcpVpf8XSXPaxZRSC&#10;IVMSuhiHjPPQdMapsPCDQdKOfnQqEhxbrkd1pXDX80SIlDtlkT50ajAvnWlO+7OTsDtg+Wq/P+rP&#10;8ljaqloLfE9PUt7fTbsNsGim+GeGuT5Vh4I61f6MOrBewlOS0JZIQroUdJFltZ6peqYeVwJ4kfP/&#10;K4pfAAAA//8DAFBLAQItABQABgAIAAAAIQC2gziS/gAAAOEBAAATAAAAAAAAAAAAAAAAAAAAAABb&#10;Q29udGVudF9UeXBlc10ueG1sUEsBAi0AFAAGAAgAAAAhADj9If/WAAAAlAEAAAsAAAAAAAAAAAAA&#10;AAAALwEAAF9yZWxzLy5yZWxzUEsBAi0AFAAGAAgAAAAhAPaHFHinAgAAqQUAAA4AAAAAAAAAAAAA&#10;AAAALgIAAGRycy9lMm9Eb2MueG1sUEsBAi0AFAAGAAgAAAAhAKH0xgffAAAADQEAAA8AAAAAAAAA&#10;AAAAAAAAAQUAAGRycy9kb3ducmV2LnhtbFBLBQYAAAAABAAEAPMAAAANBgAAAAA=&#10;" filled="f" stroked="f">
              <v:textbox inset="0,0,0,0">
                <w:txbxContent>
                  <w:p w:rsidR="00D33D17" w:rsidRDefault="00BA31EC">
                    <w:pPr>
                      <w:spacing w:before="14"/>
                      <w:ind w:left="20"/>
                      <w:rPr>
                        <w:sz w:val="16"/>
                      </w:rPr>
                    </w:pPr>
                    <w:r>
                      <w:rPr>
                        <w:sz w:val="16"/>
                      </w:rPr>
                      <w:t>BVB Bau-</w:t>
                    </w:r>
                    <w:r w:rsidR="008115DD">
                      <w:rPr>
                        <w:sz w:val="16"/>
                      </w:rPr>
                      <w:t xml:space="preserve">Stand </w:t>
                    </w:r>
                    <w:r w:rsidR="00894B7A">
                      <w:rPr>
                        <w:sz w:val="16"/>
                      </w:rPr>
                      <w:t>Novem</w:t>
                    </w:r>
                    <w:r w:rsidR="008115DD">
                      <w:rPr>
                        <w:sz w:val="16"/>
                      </w:rPr>
                      <w:t>ber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B2E" w:rsidRDefault="008115DD">
      <w:r>
        <w:separator/>
      </w:r>
    </w:p>
  </w:footnote>
  <w:footnote w:type="continuationSeparator" w:id="0">
    <w:p w:rsidR="00910B2E" w:rsidRDefault="0081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17" w:rsidRDefault="00D33D17">
    <w:pPr>
      <w:pStyle w:val="Textkrper"/>
      <w:spacing w:before="0"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3D79"/>
    <w:multiLevelType w:val="hybridMultilevel"/>
    <w:tmpl w:val="28F6F276"/>
    <w:lvl w:ilvl="0" w:tplc="B7747D3E">
      <w:start w:val="1"/>
      <w:numFmt w:val="bullet"/>
      <w:lvlText w:val=""/>
      <w:lvlJc w:val="left"/>
      <w:pPr>
        <w:ind w:left="1701" w:hanging="567"/>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1E2779F1"/>
    <w:multiLevelType w:val="multilevel"/>
    <w:tmpl w:val="6896AEA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567"/>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418"/>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abstractNum w:abstractNumId="2" w15:restartNumberingAfterBreak="0">
    <w:nsid w:val="1FF24C05"/>
    <w:multiLevelType w:val="hybridMultilevel"/>
    <w:tmpl w:val="4AB67796"/>
    <w:lvl w:ilvl="0" w:tplc="3628E618">
      <w:numFmt w:val="bullet"/>
      <w:lvlText w:val=""/>
      <w:lvlJc w:val="left"/>
      <w:pPr>
        <w:ind w:left="1813" w:hanging="569"/>
      </w:pPr>
      <w:rPr>
        <w:rFonts w:ascii="Symbol" w:eastAsia="Symbol" w:hAnsi="Symbol" w:cs="Symbol" w:hint="default"/>
        <w:w w:val="100"/>
        <w:sz w:val="24"/>
        <w:szCs w:val="24"/>
        <w:lang w:val="de-DE" w:eastAsia="de-DE" w:bidi="de-DE"/>
      </w:rPr>
    </w:lvl>
    <w:lvl w:ilvl="1" w:tplc="AB820AE4">
      <w:numFmt w:val="bullet"/>
      <w:lvlText w:val="•"/>
      <w:lvlJc w:val="left"/>
      <w:pPr>
        <w:ind w:left="2652" w:hanging="569"/>
      </w:pPr>
      <w:rPr>
        <w:rFonts w:hint="default"/>
        <w:lang w:val="de-DE" w:eastAsia="de-DE" w:bidi="de-DE"/>
      </w:rPr>
    </w:lvl>
    <w:lvl w:ilvl="2" w:tplc="2EBAF724">
      <w:numFmt w:val="bullet"/>
      <w:lvlText w:val="•"/>
      <w:lvlJc w:val="left"/>
      <w:pPr>
        <w:ind w:left="3485" w:hanging="569"/>
      </w:pPr>
      <w:rPr>
        <w:rFonts w:hint="default"/>
        <w:lang w:val="de-DE" w:eastAsia="de-DE" w:bidi="de-DE"/>
      </w:rPr>
    </w:lvl>
    <w:lvl w:ilvl="3" w:tplc="BC386372">
      <w:numFmt w:val="bullet"/>
      <w:lvlText w:val="•"/>
      <w:lvlJc w:val="left"/>
      <w:pPr>
        <w:ind w:left="4317" w:hanging="569"/>
      </w:pPr>
      <w:rPr>
        <w:rFonts w:hint="default"/>
        <w:lang w:val="de-DE" w:eastAsia="de-DE" w:bidi="de-DE"/>
      </w:rPr>
    </w:lvl>
    <w:lvl w:ilvl="4" w:tplc="8B7A2758">
      <w:numFmt w:val="bullet"/>
      <w:lvlText w:val="•"/>
      <w:lvlJc w:val="left"/>
      <w:pPr>
        <w:ind w:left="5150" w:hanging="569"/>
      </w:pPr>
      <w:rPr>
        <w:rFonts w:hint="default"/>
        <w:lang w:val="de-DE" w:eastAsia="de-DE" w:bidi="de-DE"/>
      </w:rPr>
    </w:lvl>
    <w:lvl w:ilvl="5" w:tplc="C8A6051E">
      <w:numFmt w:val="bullet"/>
      <w:lvlText w:val="•"/>
      <w:lvlJc w:val="left"/>
      <w:pPr>
        <w:ind w:left="5983" w:hanging="569"/>
      </w:pPr>
      <w:rPr>
        <w:rFonts w:hint="default"/>
        <w:lang w:val="de-DE" w:eastAsia="de-DE" w:bidi="de-DE"/>
      </w:rPr>
    </w:lvl>
    <w:lvl w:ilvl="6" w:tplc="92C40642">
      <w:numFmt w:val="bullet"/>
      <w:lvlText w:val="•"/>
      <w:lvlJc w:val="left"/>
      <w:pPr>
        <w:ind w:left="6815" w:hanging="569"/>
      </w:pPr>
      <w:rPr>
        <w:rFonts w:hint="default"/>
        <w:lang w:val="de-DE" w:eastAsia="de-DE" w:bidi="de-DE"/>
      </w:rPr>
    </w:lvl>
    <w:lvl w:ilvl="7" w:tplc="79984C44">
      <w:numFmt w:val="bullet"/>
      <w:lvlText w:val="•"/>
      <w:lvlJc w:val="left"/>
      <w:pPr>
        <w:ind w:left="7648" w:hanging="569"/>
      </w:pPr>
      <w:rPr>
        <w:rFonts w:hint="default"/>
        <w:lang w:val="de-DE" w:eastAsia="de-DE" w:bidi="de-DE"/>
      </w:rPr>
    </w:lvl>
    <w:lvl w:ilvl="8" w:tplc="6140492E">
      <w:numFmt w:val="bullet"/>
      <w:lvlText w:val="•"/>
      <w:lvlJc w:val="left"/>
      <w:pPr>
        <w:ind w:left="8481" w:hanging="569"/>
      </w:pPr>
      <w:rPr>
        <w:rFonts w:hint="default"/>
        <w:lang w:val="de-DE" w:eastAsia="de-DE" w:bidi="de-DE"/>
      </w:rPr>
    </w:lvl>
  </w:abstractNum>
  <w:abstractNum w:abstractNumId="3" w15:restartNumberingAfterBreak="0">
    <w:nsid w:val="27313B82"/>
    <w:multiLevelType w:val="multilevel"/>
    <w:tmpl w:val="0407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16150C"/>
    <w:multiLevelType w:val="multilevel"/>
    <w:tmpl w:val="BA2A4C94"/>
    <w:lvl w:ilvl="0">
      <w:start w:val="1"/>
      <w:numFmt w:val="decimal"/>
      <w:lvlText w:val="%1."/>
      <w:lvlJc w:val="left"/>
      <w:pPr>
        <w:ind w:left="819" w:hanging="567"/>
        <w:jc w:val="right"/>
      </w:pPr>
      <w:rPr>
        <w:rFonts w:ascii="Arial" w:eastAsia="Arial" w:hAnsi="Arial" w:cs="Arial" w:hint="default"/>
        <w:b/>
        <w:bCs/>
        <w:w w:val="99"/>
        <w:sz w:val="24"/>
        <w:szCs w:val="24"/>
        <w:lang w:val="de-DE" w:eastAsia="de-DE" w:bidi="de-DE"/>
      </w:rPr>
    </w:lvl>
    <w:lvl w:ilvl="1">
      <w:start w:val="1"/>
      <w:numFmt w:val="decimal"/>
      <w:lvlText w:val="%1.%2."/>
      <w:lvlJc w:val="left"/>
      <w:pPr>
        <w:ind w:left="819" w:hanging="567"/>
      </w:pPr>
      <w:rPr>
        <w:rFonts w:ascii="Arial" w:eastAsia="Arial" w:hAnsi="Arial" w:cs="Arial" w:hint="default"/>
        <w:w w:val="99"/>
        <w:sz w:val="24"/>
        <w:szCs w:val="24"/>
        <w:lang w:val="de-DE" w:eastAsia="de-DE" w:bidi="de-DE"/>
      </w:rPr>
    </w:lvl>
    <w:lvl w:ilvl="2">
      <w:numFmt w:val="bullet"/>
      <w:lvlText w:val=""/>
      <w:lvlJc w:val="left"/>
      <w:pPr>
        <w:ind w:left="1244" w:hanging="567"/>
      </w:pPr>
      <w:rPr>
        <w:rFonts w:ascii="Symbol" w:eastAsia="Symbol" w:hAnsi="Symbol" w:cs="Symbol" w:hint="default"/>
        <w:w w:val="100"/>
        <w:sz w:val="24"/>
        <w:szCs w:val="24"/>
        <w:lang w:val="de-DE" w:eastAsia="de-DE" w:bidi="de-DE"/>
      </w:rPr>
    </w:lvl>
    <w:lvl w:ilvl="3">
      <w:numFmt w:val="bullet"/>
      <w:lvlText w:val="•"/>
      <w:lvlJc w:val="left"/>
      <w:pPr>
        <w:ind w:left="1380" w:hanging="567"/>
      </w:pPr>
      <w:rPr>
        <w:rFonts w:hint="default"/>
        <w:lang w:val="de-DE" w:eastAsia="de-DE" w:bidi="de-DE"/>
      </w:rPr>
    </w:lvl>
    <w:lvl w:ilvl="4">
      <w:numFmt w:val="bullet"/>
      <w:lvlText w:val="•"/>
      <w:lvlJc w:val="left"/>
      <w:pPr>
        <w:ind w:left="2632" w:hanging="567"/>
      </w:pPr>
      <w:rPr>
        <w:rFonts w:hint="default"/>
        <w:lang w:val="de-DE" w:eastAsia="de-DE" w:bidi="de-DE"/>
      </w:rPr>
    </w:lvl>
    <w:lvl w:ilvl="5">
      <w:numFmt w:val="bullet"/>
      <w:lvlText w:val="•"/>
      <w:lvlJc w:val="left"/>
      <w:pPr>
        <w:ind w:left="3884" w:hanging="567"/>
      </w:pPr>
      <w:rPr>
        <w:rFonts w:hint="default"/>
        <w:lang w:val="de-DE" w:eastAsia="de-DE" w:bidi="de-DE"/>
      </w:rPr>
    </w:lvl>
    <w:lvl w:ilvl="6">
      <w:numFmt w:val="bullet"/>
      <w:lvlText w:val="•"/>
      <w:lvlJc w:val="left"/>
      <w:pPr>
        <w:ind w:left="5137" w:hanging="567"/>
      </w:pPr>
      <w:rPr>
        <w:rFonts w:hint="default"/>
        <w:lang w:val="de-DE" w:eastAsia="de-DE" w:bidi="de-DE"/>
      </w:rPr>
    </w:lvl>
    <w:lvl w:ilvl="7">
      <w:numFmt w:val="bullet"/>
      <w:lvlText w:val="•"/>
      <w:lvlJc w:val="left"/>
      <w:pPr>
        <w:ind w:left="6389" w:hanging="567"/>
      </w:pPr>
      <w:rPr>
        <w:rFonts w:hint="default"/>
        <w:lang w:val="de-DE" w:eastAsia="de-DE" w:bidi="de-DE"/>
      </w:rPr>
    </w:lvl>
    <w:lvl w:ilvl="8">
      <w:numFmt w:val="bullet"/>
      <w:lvlText w:val="•"/>
      <w:lvlJc w:val="left"/>
      <w:pPr>
        <w:ind w:left="7641" w:hanging="567"/>
      </w:pPr>
      <w:rPr>
        <w:rFonts w:hint="default"/>
        <w:lang w:val="de-DE" w:eastAsia="de-DE" w:bidi="de-DE"/>
      </w:rPr>
    </w:lvl>
  </w:abstractNum>
  <w:abstractNum w:abstractNumId="5" w15:restartNumberingAfterBreak="0">
    <w:nsid w:val="6DCD1C5F"/>
    <w:multiLevelType w:val="multilevel"/>
    <w:tmpl w:val="6DC4675C"/>
    <w:lvl w:ilvl="0">
      <w:start w:val="1"/>
      <w:numFmt w:val="decimal"/>
      <w:pStyle w:val="Ebene2"/>
      <w:lvlText w:val="%1."/>
      <w:lvlJc w:val="left"/>
      <w:pPr>
        <w:ind w:left="567" w:hanging="567"/>
      </w:pPr>
      <w:rPr>
        <w:rFonts w:hint="default"/>
      </w:rPr>
    </w:lvl>
    <w:lvl w:ilvl="1">
      <w:start w:val="1"/>
      <w:numFmt w:val="decimal"/>
      <w:pStyle w:val="Ebene3"/>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76EA5312"/>
    <w:multiLevelType w:val="hybridMultilevel"/>
    <w:tmpl w:val="1C1A5238"/>
    <w:lvl w:ilvl="0" w:tplc="B7B2C994">
      <w:numFmt w:val="bullet"/>
      <w:lvlText w:val=""/>
      <w:lvlJc w:val="left"/>
      <w:pPr>
        <w:ind w:left="1244" w:hanging="567"/>
      </w:pPr>
      <w:rPr>
        <w:rFonts w:ascii="Symbol" w:eastAsia="Symbol" w:hAnsi="Symbol" w:cs="Symbol" w:hint="default"/>
        <w:w w:val="100"/>
        <w:sz w:val="24"/>
        <w:szCs w:val="24"/>
        <w:lang w:val="de-DE" w:eastAsia="de-DE" w:bidi="de-DE"/>
      </w:rPr>
    </w:lvl>
    <w:lvl w:ilvl="1" w:tplc="DA825242">
      <w:numFmt w:val="bullet"/>
      <w:lvlText w:val="•"/>
      <w:lvlJc w:val="left"/>
      <w:pPr>
        <w:ind w:left="2130" w:hanging="567"/>
      </w:pPr>
      <w:rPr>
        <w:rFonts w:hint="default"/>
        <w:lang w:val="de-DE" w:eastAsia="de-DE" w:bidi="de-DE"/>
      </w:rPr>
    </w:lvl>
    <w:lvl w:ilvl="2" w:tplc="33D49814">
      <w:numFmt w:val="bullet"/>
      <w:lvlText w:val="•"/>
      <w:lvlJc w:val="left"/>
      <w:pPr>
        <w:ind w:left="3021" w:hanging="567"/>
      </w:pPr>
      <w:rPr>
        <w:rFonts w:hint="default"/>
        <w:lang w:val="de-DE" w:eastAsia="de-DE" w:bidi="de-DE"/>
      </w:rPr>
    </w:lvl>
    <w:lvl w:ilvl="3" w:tplc="C63EDF10">
      <w:numFmt w:val="bullet"/>
      <w:lvlText w:val="•"/>
      <w:lvlJc w:val="left"/>
      <w:pPr>
        <w:ind w:left="3911" w:hanging="567"/>
      </w:pPr>
      <w:rPr>
        <w:rFonts w:hint="default"/>
        <w:lang w:val="de-DE" w:eastAsia="de-DE" w:bidi="de-DE"/>
      </w:rPr>
    </w:lvl>
    <w:lvl w:ilvl="4" w:tplc="E4C64726">
      <w:numFmt w:val="bullet"/>
      <w:lvlText w:val="•"/>
      <w:lvlJc w:val="left"/>
      <w:pPr>
        <w:ind w:left="4802" w:hanging="567"/>
      </w:pPr>
      <w:rPr>
        <w:rFonts w:hint="default"/>
        <w:lang w:val="de-DE" w:eastAsia="de-DE" w:bidi="de-DE"/>
      </w:rPr>
    </w:lvl>
    <w:lvl w:ilvl="5" w:tplc="FF807CC0">
      <w:numFmt w:val="bullet"/>
      <w:lvlText w:val="•"/>
      <w:lvlJc w:val="left"/>
      <w:pPr>
        <w:ind w:left="5693" w:hanging="567"/>
      </w:pPr>
      <w:rPr>
        <w:rFonts w:hint="default"/>
        <w:lang w:val="de-DE" w:eastAsia="de-DE" w:bidi="de-DE"/>
      </w:rPr>
    </w:lvl>
    <w:lvl w:ilvl="6" w:tplc="46B638D2">
      <w:numFmt w:val="bullet"/>
      <w:lvlText w:val="•"/>
      <w:lvlJc w:val="left"/>
      <w:pPr>
        <w:ind w:left="6583" w:hanging="567"/>
      </w:pPr>
      <w:rPr>
        <w:rFonts w:hint="default"/>
        <w:lang w:val="de-DE" w:eastAsia="de-DE" w:bidi="de-DE"/>
      </w:rPr>
    </w:lvl>
    <w:lvl w:ilvl="7" w:tplc="2BB2DABA">
      <w:numFmt w:val="bullet"/>
      <w:lvlText w:val="•"/>
      <w:lvlJc w:val="left"/>
      <w:pPr>
        <w:ind w:left="7474" w:hanging="567"/>
      </w:pPr>
      <w:rPr>
        <w:rFonts w:hint="default"/>
        <w:lang w:val="de-DE" w:eastAsia="de-DE" w:bidi="de-DE"/>
      </w:rPr>
    </w:lvl>
    <w:lvl w:ilvl="8" w:tplc="CCB0056C">
      <w:numFmt w:val="bullet"/>
      <w:lvlText w:val="•"/>
      <w:lvlJc w:val="left"/>
      <w:pPr>
        <w:ind w:left="8365" w:hanging="567"/>
      </w:pPr>
      <w:rPr>
        <w:rFonts w:hint="default"/>
        <w:lang w:val="de-DE" w:eastAsia="de-DE" w:bidi="de-DE"/>
      </w:r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1"/>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17"/>
    <w:rsid w:val="001E213C"/>
    <w:rsid w:val="0041190A"/>
    <w:rsid w:val="004B6CE7"/>
    <w:rsid w:val="00506077"/>
    <w:rsid w:val="007416AD"/>
    <w:rsid w:val="008115DD"/>
    <w:rsid w:val="00894B7A"/>
    <w:rsid w:val="008A6413"/>
    <w:rsid w:val="00910B2E"/>
    <w:rsid w:val="00A3572F"/>
    <w:rsid w:val="00B12FA8"/>
    <w:rsid w:val="00BA31EC"/>
    <w:rsid w:val="00BB28FB"/>
    <w:rsid w:val="00C340DF"/>
    <w:rsid w:val="00C86934"/>
    <w:rsid w:val="00D33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9F94E14-074A-4AEF-8AF0-FA1C558C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ind w:left="252"/>
      <w:outlineLvl w:val="0"/>
    </w:pPr>
    <w:rPr>
      <w:b/>
      <w:bCs/>
      <w:sz w:val="28"/>
      <w:szCs w:val="28"/>
    </w:rPr>
  </w:style>
  <w:style w:type="paragraph" w:styleId="berschrift2">
    <w:name w:val="heading 2"/>
    <w:basedOn w:val="Standard"/>
    <w:uiPriority w:val="1"/>
    <w:qFormat/>
    <w:pPr>
      <w:ind w:left="819" w:hanging="567"/>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20"/>
    </w:pPr>
    <w:rPr>
      <w:sz w:val="24"/>
      <w:szCs w:val="24"/>
    </w:rPr>
  </w:style>
  <w:style w:type="paragraph" w:styleId="Listenabsatz">
    <w:name w:val="List Paragraph"/>
    <w:aliases w:val="Titel mittig"/>
    <w:basedOn w:val="Standard"/>
    <w:uiPriority w:val="1"/>
    <w:qFormat/>
    <w:pPr>
      <w:ind w:left="678" w:hanging="567"/>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41190A"/>
    <w:pPr>
      <w:tabs>
        <w:tab w:val="center" w:pos="4536"/>
        <w:tab w:val="right" w:pos="9072"/>
      </w:tabs>
    </w:pPr>
  </w:style>
  <w:style w:type="character" w:customStyle="1" w:styleId="KopfzeileZchn">
    <w:name w:val="Kopfzeile Zchn"/>
    <w:basedOn w:val="Absatz-Standardschriftart"/>
    <w:link w:val="Kopfzeile"/>
    <w:uiPriority w:val="99"/>
    <w:rsid w:val="0041190A"/>
    <w:rPr>
      <w:rFonts w:ascii="Arial" w:eastAsia="Arial" w:hAnsi="Arial" w:cs="Arial"/>
      <w:lang w:val="de-DE" w:eastAsia="de-DE" w:bidi="de-DE"/>
    </w:rPr>
  </w:style>
  <w:style w:type="paragraph" w:styleId="Fuzeile">
    <w:name w:val="footer"/>
    <w:basedOn w:val="Standard"/>
    <w:link w:val="FuzeileZchn"/>
    <w:uiPriority w:val="99"/>
    <w:unhideWhenUsed/>
    <w:rsid w:val="0041190A"/>
    <w:pPr>
      <w:tabs>
        <w:tab w:val="center" w:pos="4536"/>
        <w:tab w:val="right" w:pos="9072"/>
      </w:tabs>
    </w:pPr>
  </w:style>
  <w:style w:type="character" w:customStyle="1" w:styleId="FuzeileZchn">
    <w:name w:val="Fußzeile Zchn"/>
    <w:basedOn w:val="Absatz-Standardschriftart"/>
    <w:link w:val="Fuzeile"/>
    <w:uiPriority w:val="99"/>
    <w:rsid w:val="0041190A"/>
    <w:rPr>
      <w:rFonts w:ascii="Arial" w:eastAsia="Arial" w:hAnsi="Arial" w:cs="Arial"/>
      <w:lang w:val="de-DE" w:eastAsia="de-DE" w:bidi="de-DE"/>
    </w:rPr>
  </w:style>
  <w:style w:type="paragraph" w:customStyle="1" w:styleId="Ebene2">
    <w:name w:val="Ebene 2"/>
    <w:basedOn w:val="Standard"/>
    <w:next w:val="Ebene3"/>
    <w:uiPriority w:val="99"/>
    <w:rsid w:val="00894B7A"/>
    <w:pPr>
      <w:keepNext/>
      <w:keepLines/>
      <w:widowControl/>
      <w:numPr>
        <w:numId w:val="5"/>
      </w:numPr>
      <w:tabs>
        <w:tab w:val="left" w:pos="567"/>
        <w:tab w:val="right" w:pos="9356"/>
      </w:tabs>
      <w:autoSpaceDE/>
      <w:autoSpaceDN/>
      <w:spacing w:before="240"/>
      <w:ind w:right="119"/>
      <w:jc w:val="both"/>
      <w:outlineLvl w:val="1"/>
    </w:pPr>
    <w:rPr>
      <w:rFonts w:eastAsia="Times New Roman" w:cs="Times New Roman"/>
      <w:b/>
      <w:bCs/>
      <w:sz w:val="24"/>
      <w:szCs w:val="20"/>
      <w:lang w:bidi="ar-SA"/>
    </w:rPr>
  </w:style>
  <w:style w:type="paragraph" w:customStyle="1" w:styleId="Ebene3">
    <w:name w:val="Ebene 3"/>
    <w:basedOn w:val="Standard"/>
    <w:next w:val="Ebene3Text"/>
    <w:link w:val="Ebene3Zchn"/>
    <w:uiPriority w:val="99"/>
    <w:rsid w:val="00894B7A"/>
    <w:pPr>
      <w:widowControl/>
      <w:numPr>
        <w:ilvl w:val="1"/>
        <w:numId w:val="5"/>
      </w:numPr>
      <w:tabs>
        <w:tab w:val="left" w:pos="567"/>
        <w:tab w:val="left" w:pos="1134"/>
        <w:tab w:val="right" w:pos="9356"/>
      </w:tabs>
      <w:autoSpaceDE/>
      <w:autoSpaceDN/>
      <w:ind w:right="119"/>
      <w:jc w:val="both"/>
      <w:outlineLvl w:val="2"/>
    </w:pPr>
    <w:rPr>
      <w:rFonts w:eastAsia="Times New Roman" w:cs="Times New Roman"/>
      <w:szCs w:val="20"/>
      <w:lang w:bidi="ar-SA"/>
    </w:rPr>
  </w:style>
  <w:style w:type="paragraph" w:customStyle="1" w:styleId="Ebene3Text">
    <w:name w:val="Ebene 3 Text"/>
    <w:basedOn w:val="Ebene3"/>
    <w:link w:val="Ebene3TextZchn"/>
    <w:uiPriority w:val="99"/>
    <w:qFormat/>
    <w:rsid w:val="00894B7A"/>
    <w:pPr>
      <w:numPr>
        <w:ilvl w:val="0"/>
        <w:numId w:val="0"/>
      </w:numPr>
      <w:ind w:left="567"/>
      <w:outlineLvl w:val="9"/>
    </w:pPr>
  </w:style>
  <w:style w:type="paragraph" w:customStyle="1" w:styleId="Ebene4Text">
    <w:name w:val="Ebene 4 Text"/>
    <w:basedOn w:val="Ebene3Text"/>
    <w:link w:val="Ebene4TextZchn"/>
    <w:qFormat/>
    <w:rsid w:val="00894B7A"/>
    <w:pPr>
      <w:tabs>
        <w:tab w:val="clear" w:pos="567"/>
        <w:tab w:val="clear" w:pos="1134"/>
        <w:tab w:val="left" w:pos="1701"/>
      </w:tabs>
      <w:ind w:left="1134"/>
    </w:pPr>
  </w:style>
  <w:style w:type="character" w:customStyle="1" w:styleId="Ebene3Zchn">
    <w:name w:val="Ebene 3 Zchn"/>
    <w:basedOn w:val="Absatz-Standardschriftart"/>
    <w:link w:val="Ebene3"/>
    <w:uiPriority w:val="99"/>
    <w:rsid w:val="00894B7A"/>
    <w:rPr>
      <w:rFonts w:ascii="Arial" w:eastAsia="Times New Roman" w:hAnsi="Arial" w:cs="Times New Roman"/>
      <w:szCs w:val="20"/>
      <w:lang w:val="de-DE" w:eastAsia="de-DE"/>
    </w:rPr>
  </w:style>
  <w:style w:type="character" w:customStyle="1" w:styleId="Ebene3TextZchn">
    <w:name w:val="Ebene 3 Text Zchn"/>
    <w:basedOn w:val="Ebene3Zchn"/>
    <w:link w:val="Ebene3Text"/>
    <w:uiPriority w:val="99"/>
    <w:rsid w:val="00894B7A"/>
    <w:rPr>
      <w:rFonts w:ascii="Arial" w:eastAsia="Times New Roman" w:hAnsi="Arial" w:cs="Times New Roman"/>
      <w:szCs w:val="20"/>
      <w:lang w:val="de-DE" w:eastAsia="de-DE"/>
    </w:rPr>
  </w:style>
  <w:style w:type="paragraph" w:customStyle="1" w:styleId="Ebene4">
    <w:name w:val="Ebene 4"/>
    <w:basedOn w:val="Ebene3Text"/>
    <w:next w:val="Ebene4Text"/>
    <w:uiPriority w:val="99"/>
    <w:qFormat/>
    <w:rsid w:val="00894B7A"/>
    <w:pPr>
      <w:tabs>
        <w:tab w:val="clear" w:pos="567"/>
        <w:tab w:val="left" w:pos="1701"/>
      </w:tabs>
      <w:ind w:left="1134" w:hanging="567"/>
      <w:outlineLvl w:val="3"/>
    </w:pPr>
  </w:style>
  <w:style w:type="character" w:customStyle="1" w:styleId="Ebene4TextZchn">
    <w:name w:val="Ebene 4 Text Zchn"/>
    <w:basedOn w:val="Ebene3TextZchn"/>
    <w:link w:val="Ebene4Text"/>
    <w:rsid w:val="00894B7A"/>
    <w:rPr>
      <w:rFonts w:ascii="Arial" w:eastAsia="Times New Roman" w:hAnsi="Arial" w:cs="Times New Roman"/>
      <w:szCs w:val="20"/>
      <w:lang w:val="de-DE" w:eastAsia="de-DE"/>
    </w:rPr>
  </w:style>
  <w:style w:type="paragraph" w:styleId="StandardWeb">
    <w:name w:val="Normal (Web)"/>
    <w:basedOn w:val="Standard"/>
    <w:uiPriority w:val="99"/>
    <w:semiHidden/>
    <w:unhideWhenUsed/>
    <w:rsid w:val="001E213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Absatz-Standardschriftart"/>
    <w:uiPriority w:val="99"/>
    <w:semiHidden/>
    <w:unhideWhenUsed/>
    <w:rsid w:val="001E2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86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rechnung@stadt.leverkusen.de" TargetMode="External"/><Relationship Id="rId3" Type="http://schemas.openxmlformats.org/officeDocument/2006/relationships/settings" Target="settings.xml"/><Relationship Id="rId7" Type="http://schemas.openxmlformats.org/officeDocument/2006/relationships/hyperlink" Target="mailto:kreditorenbuchhaltung@stadt.leverku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2644</Words>
  <Characters>16662</Characters>
  <Application>Microsoft Office Word</Application>
  <DocSecurity>0</DocSecurity>
  <Lines>138</Lines>
  <Paragraphs>38</Paragraphs>
  <ScaleCrop>false</ScaleCrop>
  <Company>ivl GmbH</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Podolski, Edith</dc:creator>
  <cp:lastModifiedBy>Podolski, Edith</cp:lastModifiedBy>
  <cp:revision>11</cp:revision>
  <dcterms:created xsi:type="dcterms:W3CDTF">2019-11-12T12:26:00Z</dcterms:created>
  <dcterms:modified xsi:type="dcterms:W3CDTF">2024-07-19T08:39:00Z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2010</vt:lpwstr>
  </property>
  <property fmtid="{D5CDD505-2E9C-101B-9397-08002B2CF9AE}" pid="4" name="LastSaved">
    <vt:filetime>2019-08-05T00:00:00Z</vt:filetime>
  </property>
</Properties>
</file>